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E9B" w:rsidRPr="00327E9B" w:rsidRDefault="00327E9B" w:rsidP="00327E9B">
      <w:pPr>
        <w:spacing w:after="0" w:line="240" w:lineRule="auto"/>
        <w:jc w:val="both"/>
        <w:rPr>
          <w:rFonts w:ascii="Times New Roman" w:eastAsia="Times New Roman" w:hAnsi="Times New Roman" w:cs="Times New Roman"/>
          <w:sz w:val="24"/>
          <w:szCs w:val="24"/>
          <w:lang w:eastAsia="en-US"/>
        </w:rPr>
      </w:pPr>
    </w:p>
    <w:p w:rsidR="00327E9B" w:rsidRPr="00327E9B" w:rsidRDefault="00327E9B" w:rsidP="00327E9B">
      <w:pPr>
        <w:spacing w:after="0" w:line="240" w:lineRule="auto"/>
        <w:jc w:val="both"/>
        <w:rPr>
          <w:rFonts w:ascii="Times New Roman" w:eastAsia="Times New Roman" w:hAnsi="Times New Roman" w:cs="Times New Roman"/>
          <w:sz w:val="24"/>
          <w:szCs w:val="24"/>
          <w:lang w:eastAsia="en-US"/>
        </w:rPr>
      </w:pPr>
    </w:p>
    <w:p w:rsidR="00327E9B" w:rsidRPr="00327E9B" w:rsidRDefault="00327E9B" w:rsidP="00327E9B">
      <w:pPr>
        <w:spacing w:after="0" w:line="240" w:lineRule="auto"/>
        <w:jc w:val="both"/>
        <w:rPr>
          <w:rFonts w:ascii="Times New Roman" w:eastAsia="Times New Roman" w:hAnsi="Times New Roman" w:cs="Times New Roman"/>
          <w:sz w:val="24"/>
          <w:szCs w:val="24"/>
          <w:lang w:eastAsia="en-US"/>
        </w:rPr>
      </w:pPr>
    </w:p>
    <w:p w:rsidR="00327E9B" w:rsidRPr="00327E9B" w:rsidRDefault="00327E9B" w:rsidP="00327E9B">
      <w:pPr>
        <w:spacing w:after="0" w:line="240" w:lineRule="auto"/>
        <w:jc w:val="both"/>
        <w:rPr>
          <w:rFonts w:ascii="Times New Roman" w:eastAsia="Times New Roman" w:hAnsi="Times New Roman" w:cs="Times New Roman"/>
          <w:sz w:val="24"/>
          <w:szCs w:val="24"/>
          <w:lang w:eastAsia="en-US"/>
        </w:rPr>
      </w:pPr>
    </w:p>
    <w:p w:rsidR="00327E9B" w:rsidRPr="00327E9B" w:rsidRDefault="00327E9B" w:rsidP="00327E9B">
      <w:pPr>
        <w:spacing w:after="0" w:line="240" w:lineRule="auto"/>
        <w:jc w:val="both"/>
        <w:rPr>
          <w:rFonts w:ascii="Times New Roman" w:eastAsia="Times New Roman" w:hAnsi="Times New Roman" w:cs="Times New Roman"/>
          <w:sz w:val="24"/>
          <w:szCs w:val="24"/>
          <w:lang w:eastAsia="en-US"/>
        </w:rPr>
      </w:pPr>
    </w:p>
    <w:p w:rsidR="00327E9B" w:rsidRPr="00327E9B" w:rsidRDefault="00327E9B" w:rsidP="00327E9B">
      <w:pPr>
        <w:spacing w:after="0" w:line="240" w:lineRule="auto"/>
        <w:jc w:val="both"/>
        <w:rPr>
          <w:rFonts w:ascii="Times New Roman" w:eastAsia="Times New Roman" w:hAnsi="Times New Roman" w:cs="Times New Roman"/>
          <w:sz w:val="24"/>
          <w:szCs w:val="24"/>
          <w:lang w:eastAsia="en-US"/>
        </w:rPr>
      </w:pPr>
    </w:p>
    <w:p w:rsidR="00327E9B" w:rsidRPr="00327E9B" w:rsidRDefault="00327E9B" w:rsidP="00327E9B">
      <w:pPr>
        <w:spacing w:after="0" w:line="240" w:lineRule="auto"/>
        <w:jc w:val="both"/>
        <w:rPr>
          <w:rFonts w:ascii="Times New Roman" w:eastAsia="Times New Roman" w:hAnsi="Times New Roman" w:cs="Times New Roman"/>
          <w:sz w:val="24"/>
          <w:szCs w:val="24"/>
          <w:lang w:eastAsia="en-US"/>
        </w:rPr>
      </w:pPr>
    </w:p>
    <w:p w:rsidR="00327E9B" w:rsidRPr="00327E9B" w:rsidRDefault="00327E9B" w:rsidP="00327E9B">
      <w:pPr>
        <w:spacing w:after="0" w:line="240" w:lineRule="auto"/>
        <w:jc w:val="both"/>
        <w:rPr>
          <w:rFonts w:ascii="Times New Roman" w:eastAsia="Times New Roman" w:hAnsi="Times New Roman" w:cs="Times New Roman"/>
          <w:sz w:val="24"/>
          <w:szCs w:val="24"/>
          <w:lang w:eastAsia="en-US"/>
        </w:rPr>
      </w:pPr>
    </w:p>
    <w:p w:rsidR="00327E9B" w:rsidRPr="00327E9B" w:rsidRDefault="00327E9B" w:rsidP="00327E9B">
      <w:pPr>
        <w:spacing w:after="0" w:line="240" w:lineRule="auto"/>
        <w:jc w:val="both"/>
        <w:rPr>
          <w:rFonts w:ascii="Times New Roman" w:eastAsia="Times New Roman" w:hAnsi="Times New Roman" w:cs="Times New Roman"/>
          <w:sz w:val="24"/>
          <w:szCs w:val="24"/>
          <w:lang w:eastAsia="en-US"/>
        </w:rPr>
      </w:pPr>
    </w:p>
    <w:p w:rsidR="00327E9B" w:rsidRPr="00327E9B" w:rsidRDefault="00327E9B" w:rsidP="00327E9B">
      <w:pPr>
        <w:spacing w:after="0" w:line="240" w:lineRule="auto"/>
        <w:jc w:val="both"/>
        <w:rPr>
          <w:rFonts w:ascii="Times New Roman" w:eastAsia="Times New Roman" w:hAnsi="Times New Roman" w:cs="Times New Roman"/>
          <w:sz w:val="24"/>
          <w:szCs w:val="24"/>
          <w:lang w:eastAsia="en-US"/>
        </w:rPr>
      </w:pPr>
    </w:p>
    <w:p w:rsidR="00327E9B" w:rsidRPr="00327E9B" w:rsidRDefault="00327E9B" w:rsidP="00327E9B">
      <w:pPr>
        <w:spacing w:after="0" w:line="240" w:lineRule="auto"/>
        <w:jc w:val="both"/>
        <w:rPr>
          <w:rFonts w:ascii="Times New Roman" w:eastAsia="Times New Roman" w:hAnsi="Times New Roman" w:cs="Times New Roman"/>
          <w:sz w:val="24"/>
          <w:szCs w:val="24"/>
          <w:lang w:eastAsia="en-US"/>
        </w:rPr>
      </w:pPr>
    </w:p>
    <w:p w:rsidR="00327E9B" w:rsidRPr="00327E9B" w:rsidRDefault="00327E9B" w:rsidP="00327E9B">
      <w:pPr>
        <w:spacing w:after="0" w:line="240" w:lineRule="auto"/>
        <w:jc w:val="both"/>
        <w:rPr>
          <w:rFonts w:ascii="Times New Roman" w:eastAsia="Times New Roman" w:hAnsi="Times New Roman" w:cs="Times New Roman"/>
          <w:sz w:val="24"/>
          <w:szCs w:val="24"/>
          <w:lang w:eastAsia="en-US"/>
        </w:rPr>
      </w:pPr>
    </w:p>
    <w:p w:rsidR="00327E9B" w:rsidRPr="00327E9B" w:rsidRDefault="00327E9B" w:rsidP="00327E9B">
      <w:pPr>
        <w:spacing w:after="0" w:line="240" w:lineRule="auto"/>
        <w:jc w:val="both"/>
        <w:rPr>
          <w:rFonts w:ascii="Times New Roman" w:eastAsia="Times New Roman" w:hAnsi="Times New Roman" w:cs="Times New Roman"/>
          <w:sz w:val="24"/>
          <w:szCs w:val="24"/>
          <w:lang w:eastAsia="en-US"/>
        </w:rPr>
      </w:pPr>
    </w:p>
    <w:p w:rsidR="00327E9B" w:rsidRPr="00327E9B" w:rsidRDefault="00327E9B" w:rsidP="00327E9B">
      <w:pPr>
        <w:spacing w:after="0" w:line="240" w:lineRule="auto"/>
        <w:jc w:val="both"/>
        <w:rPr>
          <w:rFonts w:ascii="Times New Roman" w:eastAsia="Times New Roman" w:hAnsi="Times New Roman" w:cs="Times New Roman"/>
          <w:sz w:val="24"/>
          <w:szCs w:val="24"/>
          <w:lang w:eastAsia="en-US"/>
        </w:rPr>
      </w:pPr>
    </w:p>
    <w:p w:rsidR="00327E9B" w:rsidRPr="00327E9B" w:rsidRDefault="00327E9B" w:rsidP="00327E9B">
      <w:pPr>
        <w:spacing w:after="0" w:line="240" w:lineRule="auto"/>
        <w:jc w:val="both"/>
        <w:rPr>
          <w:rFonts w:ascii="Times New Roman" w:eastAsia="Times New Roman" w:hAnsi="Times New Roman" w:cs="Times New Roman"/>
          <w:sz w:val="24"/>
          <w:szCs w:val="24"/>
          <w:lang w:eastAsia="en-US"/>
        </w:rPr>
      </w:pPr>
    </w:p>
    <w:p w:rsidR="00327E9B" w:rsidRPr="00327E9B" w:rsidRDefault="00327E9B" w:rsidP="00327E9B">
      <w:pPr>
        <w:spacing w:after="0" w:line="240" w:lineRule="auto"/>
        <w:jc w:val="both"/>
        <w:rPr>
          <w:rFonts w:ascii="Times New Roman" w:eastAsia="Times New Roman" w:hAnsi="Times New Roman" w:cs="Times New Roman"/>
          <w:sz w:val="24"/>
          <w:szCs w:val="24"/>
          <w:lang w:eastAsia="en-US"/>
        </w:rPr>
      </w:pPr>
    </w:p>
    <w:p w:rsidR="00327E9B" w:rsidRPr="00327E9B" w:rsidRDefault="00327E9B" w:rsidP="00327E9B">
      <w:pPr>
        <w:spacing w:after="0" w:line="240" w:lineRule="auto"/>
        <w:jc w:val="both"/>
        <w:rPr>
          <w:rFonts w:ascii="Times New Roman" w:eastAsia="Times New Roman" w:hAnsi="Times New Roman" w:cs="Times New Roman"/>
          <w:sz w:val="24"/>
          <w:szCs w:val="24"/>
          <w:lang w:eastAsia="en-US"/>
        </w:rPr>
      </w:pPr>
    </w:p>
    <w:p w:rsidR="00327E9B" w:rsidRPr="00327E9B" w:rsidRDefault="00327E9B" w:rsidP="00327E9B">
      <w:pPr>
        <w:spacing w:after="0" w:line="240" w:lineRule="auto"/>
        <w:jc w:val="both"/>
        <w:rPr>
          <w:rFonts w:ascii="Times New Roman" w:eastAsia="Times New Roman" w:hAnsi="Times New Roman" w:cs="Times New Roman"/>
          <w:sz w:val="24"/>
          <w:szCs w:val="24"/>
          <w:lang w:eastAsia="en-US"/>
        </w:rPr>
      </w:pPr>
    </w:p>
    <w:p w:rsidR="00327E9B" w:rsidRPr="00327E9B" w:rsidRDefault="00327E9B" w:rsidP="00327E9B">
      <w:pPr>
        <w:spacing w:after="0" w:line="240" w:lineRule="auto"/>
        <w:jc w:val="both"/>
        <w:rPr>
          <w:rFonts w:ascii="Times New Roman" w:eastAsia="Times New Roman" w:hAnsi="Times New Roman" w:cs="Times New Roman"/>
          <w:sz w:val="24"/>
          <w:szCs w:val="24"/>
          <w:lang w:eastAsia="en-US"/>
        </w:rPr>
      </w:pPr>
    </w:p>
    <w:p w:rsidR="00327E9B" w:rsidRPr="00327E9B" w:rsidRDefault="00327E9B" w:rsidP="00327E9B">
      <w:pPr>
        <w:spacing w:after="0" w:line="240" w:lineRule="auto"/>
        <w:jc w:val="both"/>
        <w:rPr>
          <w:rFonts w:ascii="Times New Roman" w:eastAsia="Times New Roman" w:hAnsi="Times New Roman" w:cs="Times New Roman"/>
          <w:sz w:val="24"/>
          <w:szCs w:val="24"/>
          <w:lang w:eastAsia="en-US"/>
        </w:rPr>
      </w:pPr>
    </w:p>
    <w:p w:rsidR="00327E9B" w:rsidRPr="00327E9B" w:rsidRDefault="00327E9B" w:rsidP="00327E9B">
      <w:pPr>
        <w:spacing w:after="0" w:line="240" w:lineRule="auto"/>
        <w:jc w:val="both"/>
        <w:rPr>
          <w:rFonts w:ascii="Times New Roman" w:eastAsia="Times New Roman" w:hAnsi="Times New Roman" w:cs="Times New Roman"/>
          <w:sz w:val="24"/>
          <w:szCs w:val="24"/>
          <w:lang w:eastAsia="en-US"/>
        </w:rPr>
      </w:pPr>
    </w:p>
    <w:p w:rsidR="00327E9B" w:rsidRPr="00327E9B" w:rsidRDefault="00327E9B" w:rsidP="00327E9B">
      <w:pPr>
        <w:spacing w:after="0" w:line="240" w:lineRule="auto"/>
        <w:jc w:val="both"/>
        <w:rPr>
          <w:rFonts w:ascii="Times New Roman" w:eastAsia="Times New Roman" w:hAnsi="Times New Roman" w:cs="Times New Roman"/>
          <w:sz w:val="24"/>
          <w:szCs w:val="24"/>
          <w:lang w:eastAsia="en-US"/>
        </w:rPr>
      </w:pPr>
    </w:p>
    <w:p w:rsidR="00327E9B" w:rsidRPr="00327E9B" w:rsidRDefault="00327E9B" w:rsidP="00327E9B">
      <w:pPr>
        <w:spacing w:after="0" w:line="240" w:lineRule="auto"/>
        <w:jc w:val="both"/>
        <w:rPr>
          <w:rFonts w:ascii="Times New Roman" w:eastAsia="Times New Roman" w:hAnsi="Times New Roman" w:cs="Times New Roman"/>
          <w:sz w:val="24"/>
          <w:szCs w:val="24"/>
          <w:lang w:eastAsia="en-US"/>
        </w:rPr>
      </w:pPr>
    </w:p>
    <w:p w:rsidR="00327E9B" w:rsidRPr="00327E9B" w:rsidRDefault="00327E9B" w:rsidP="00327E9B">
      <w:pPr>
        <w:spacing w:after="0" w:line="240" w:lineRule="auto"/>
        <w:jc w:val="both"/>
        <w:rPr>
          <w:rFonts w:ascii="Times New Roman" w:eastAsia="Times New Roman" w:hAnsi="Times New Roman" w:cs="Times New Roman"/>
          <w:sz w:val="24"/>
          <w:szCs w:val="24"/>
          <w:lang w:eastAsia="en-US"/>
        </w:rPr>
      </w:pPr>
    </w:p>
    <w:p w:rsidR="00327E9B" w:rsidRPr="00327E9B" w:rsidRDefault="00327E9B" w:rsidP="00327E9B">
      <w:pPr>
        <w:keepNext/>
        <w:spacing w:before="120" w:after="120" w:line="240" w:lineRule="auto"/>
        <w:jc w:val="center"/>
        <w:outlineLvl w:val="5"/>
        <w:rPr>
          <w:rFonts w:ascii="Times New Roman" w:eastAsia="Times New Roman" w:hAnsi="Times New Roman" w:cs="Times New Roman"/>
          <w:b/>
          <w:bCs/>
          <w:sz w:val="24"/>
          <w:szCs w:val="24"/>
          <w:lang w:eastAsia="en-US"/>
        </w:rPr>
      </w:pPr>
      <w:bookmarkStart w:id="0" w:name="_Söz.Ek-1:_Genel_Koşullar"/>
      <w:bookmarkStart w:id="1" w:name="_Toc233021554"/>
      <w:bookmarkEnd w:id="0"/>
      <w:r w:rsidRPr="00327E9B">
        <w:rPr>
          <w:rFonts w:ascii="Times New Roman" w:eastAsia="Times New Roman" w:hAnsi="Times New Roman" w:cs="Times New Roman"/>
          <w:b/>
          <w:bCs/>
          <w:sz w:val="24"/>
          <w:szCs w:val="24"/>
          <w:lang w:eastAsia="en-US"/>
        </w:rPr>
        <w:t>Söz. Ek-1: Genel Koşullar</w:t>
      </w:r>
      <w:bookmarkEnd w:id="1"/>
    </w:p>
    <w:p w:rsidR="00327E9B" w:rsidRPr="00327E9B" w:rsidRDefault="00327E9B" w:rsidP="00327E9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327E9B" w:rsidRPr="00327E9B" w:rsidRDefault="00327E9B" w:rsidP="00327E9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327E9B" w:rsidRPr="00327E9B" w:rsidRDefault="00327E9B" w:rsidP="00327E9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327E9B" w:rsidRPr="00327E9B" w:rsidRDefault="00327E9B" w:rsidP="00327E9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327E9B" w:rsidRPr="00327E9B" w:rsidRDefault="00327E9B" w:rsidP="00327E9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327E9B" w:rsidRPr="00327E9B" w:rsidRDefault="00327E9B" w:rsidP="00327E9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327E9B" w:rsidRPr="00327E9B" w:rsidRDefault="00327E9B" w:rsidP="00327E9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327E9B" w:rsidRPr="00327E9B" w:rsidRDefault="00327E9B" w:rsidP="00327E9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327E9B" w:rsidRPr="00327E9B" w:rsidRDefault="00327E9B" w:rsidP="00327E9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327E9B" w:rsidRPr="00327E9B" w:rsidRDefault="00327E9B" w:rsidP="00327E9B">
      <w:pPr>
        <w:spacing w:after="0" w:line="240" w:lineRule="auto"/>
        <w:jc w:val="right"/>
        <w:rPr>
          <w:rFonts w:ascii="Times New Roman" w:eastAsia="Times New Roman" w:hAnsi="Times New Roman" w:cs="Times New Roman"/>
          <w:b/>
          <w:color w:val="000000"/>
          <w:sz w:val="20"/>
          <w:szCs w:val="20"/>
          <w:u w:val="single"/>
        </w:rPr>
      </w:pPr>
    </w:p>
    <w:p w:rsidR="00327E9B" w:rsidRPr="00327E9B" w:rsidRDefault="00327E9B" w:rsidP="00327E9B">
      <w:pPr>
        <w:spacing w:after="0" w:line="240" w:lineRule="auto"/>
        <w:jc w:val="right"/>
        <w:rPr>
          <w:rFonts w:ascii="Times New Roman" w:eastAsia="Times New Roman" w:hAnsi="Times New Roman" w:cs="Times New Roman"/>
          <w:b/>
          <w:color w:val="000000"/>
          <w:sz w:val="20"/>
          <w:szCs w:val="20"/>
          <w:u w:val="single"/>
        </w:rPr>
      </w:pPr>
    </w:p>
    <w:p w:rsidR="00327E9B" w:rsidRPr="00327E9B" w:rsidRDefault="00327E9B" w:rsidP="00327E9B">
      <w:pPr>
        <w:spacing w:after="0" w:line="240" w:lineRule="auto"/>
        <w:jc w:val="right"/>
        <w:rPr>
          <w:rFonts w:ascii="Times New Roman" w:eastAsia="Times New Roman" w:hAnsi="Times New Roman" w:cs="Times New Roman"/>
          <w:b/>
          <w:color w:val="000000"/>
          <w:sz w:val="20"/>
          <w:szCs w:val="20"/>
          <w:u w:val="single"/>
        </w:rPr>
      </w:pPr>
    </w:p>
    <w:p w:rsidR="00327E9B" w:rsidRPr="00327E9B" w:rsidRDefault="00327E9B" w:rsidP="00327E9B">
      <w:pPr>
        <w:spacing w:after="0" w:line="240" w:lineRule="auto"/>
        <w:jc w:val="right"/>
        <w:rPr>
          <w:rFonts w:ascii="Times New Roman" w:eastAsia="Times New Roman" w:hAnsi="Times New Roman" w:cs="Times New Roman"/>
          <w:b/>
          <w:color w:val="000000"/>
          <w:sz w:val="20"/>
          <w:szCs w:val="20"/>
          <w:u w:val="single"/>
        </w:rPr>
      </w:pPr>
      <w:r w:rsidRPr="00327E9B">
        <w:rPr>
          <w:rFonts w:ascii="Times New Roman" w:eastAsia="Times New Roman" w:hAnsi="Times New Roman" w:cs="Times New Roman"/>
          <w:b/>
          <w:color w:val="000000"/>
          <w:sz w:val="20"/>
          <w:szCs w:val="20"/>
          <w:u w:val="single"/>
        </w:rPr>
        <w:br w:type="page"/>
      </w:r>
      <w:r w:rsidRPr="00327E9B">
        <w:rPr>
          <w:rFonts w:ascii="Times New Roman" w:eastAsia="Times New Roman" w:hAnsi="Times New Roman" w:cs="Times New Roman"/>
          <w:b/>
          <w:color w:val="000000"/>
          <w:sz w:val="20"/>
          <w:szCs w:val="20"/>
          <w:u w:val="single"/>
        </w:rPr>
        <w:lastRenderedPageBreak/>
        <w:t>SözEK:01</w:t>
      </w:r>
    </w:p>
    <w:p w:rsidR="00327E9B" w:rsidRPr="00327E9B" w:rsidRDefault="00327E9B" w:rsidP="00327E9B">
      <w:pPr>
        <w:spacing w:after="0" w:line="240" w:lineRule="auto"/>
        <w:jc w:val="center"/>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 xml:space="preserve">Kalkınma Ajansları Tarafından Finanse Edilen Projelerde </w:t>
      </w:r>
    </w:p>
    <w:p w:rsidR="00327E9B" w:rsidRPr="00327E9B" w:rsidRDefault="00327E9B" w:rsidP="00327E9B">
      <w:pPr>
        <w:spacing w:after="0" w:line="240" w:lineRule="auto"/>
        <w:jc w:val="center"/>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 xml:space="preserve">Mal ve Hizmet Alımı ile Yapım İşi Sözleşmelerine İlişkin </w:t>
      </w:r>
    </w:p>
    <w:p w:rsidR="00327E9B" w:rsidRPr="00327E9B" w:rsidRDefault="00327E9B" w:rsidP="00327E9B">
      <w:pPr>
        <w:spacing w:after="0" w:line="240" w:lineRule="auto"/>
        <w:jc w:val="center"/>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 xml:space="preserve">GENEL KOŞULLAR                                                              </w:t>
      </w:r>
    </w:p>
    <w:p w:rsidR="00327E9B" w:rsidRPr="00327E9B" w:rsidRDefault="00327E9B" w:rsidP="00327E9B">
      <w:pPr>
        <w:spacing w:after="0" w:line="240" w:lineRule="auto"/>
        <w:rPr>
          <w:rFonts w:ascii="Times New Roman" w:eastAsia="Times New Roman" w:hAnsi="Times New Roman" w:cs="Times New Roman"/>
          <w:sz w:val="20"/>
          <w:szCs w:val="20"/>
        </w:rPr>
      </w:pPr>
      <w:r w:rsidRPr="00327E9B">
        <w:rPr>
          <w:rFonts w:ascii="Times New Roman" w:eastAsia="Times New Roman" w:hAnsi="Times New Roman" w:cs="Times New Roman"/>
          <w:noProof/>
          <w:sz w:val="20"/>
          <w:szCs w:val="20"/>
        </w:rPr>
      </w:r>
      <w:r w:rsidRPr="00327E9B">
        <w:rPr>
          <w:rFonts w:ascii="Times New Roman" w:eastAsia="Times New Roman" w:hAnsi="Times New Roman" w:cs="Times New Roman"/>
          <w:sz w:val="20"/>
          <w:szCs w:val="20"/>
        </w:rPr>
        <w:pict>
          <v:shapetype id="_x0000_t202" coordsize="21600,21600" o:spt="202" path="m,l,21600r21600,l21600,xe">
            <v:stroke joinstyle="miter"/>
            <v:path gradientshapeok="t" o:connecttype="rect"/>
          </v:shapetype>
          <v:shape id="_x0000_s1027" type="#_x0000_t202" style="width:477.95pt;height:40pt;mso-position-horizontal-relative:char;mso-position-vertical-relative:line" fillcolor="silver">
            <v:textbox style="mso-next-textbox:#_x0000_s1027">
              <w:txbxContent>
                <w:p w:rsidR="00327E9B" w:rsidRPr="009864E9" w:rsidRDefault="00327E9B" w:rsidP="00327E9B">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wrap type="none"/>
            <w10:anchorlock/>
          </v:shape>
        </w:pict>
      </w:r>
    </w:p>
    <w:p w:rsidR="00327E9B" w:rsidRPr="00327E9B" w:rsidRDefault="00327E9B" w:rsidP="00327E9B">
      <w:pPr>
        <w:spacing w:after="0" w:line="240" w:lineRule="auto"/>
        <w:jc w:val="center"/>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BAŞLANGIÇ HÜKÜMLERİ</w:t>
      </w:r>
    </w:p>
    <w:p w:rsidR="00327E9B" w:rsidRPr="00327E9B" w:rsidRDefault="00327E9B" w:rsidP="00327E9B">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Tanımlar ve Genel Kurallar</w:t>
      </w:r>
    </w:p>
    <w:p w:rsidR="00327E9B" w:rsidRPr="00327E9B" w:rsidRDefault="00327E9B" w:rsidP="00327E9B">
      <w:pPr>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(1) Sözleşmede yer alan aşağıdaki sözcük ve terimler yanlarında gösterilen anlamı taşıyacaklardır.</w:t>
      </w:r>
    </w:p>
    <w:p w:rsidR="00327E9B" w:rsidRPr="00327E9B" w:rsidRDefault="00327E9B" w:rsidP="00327E9B">
      <w:pPr>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b/>
          <w:sz w:val="20"/>
          <w:szCs w:val="20"/>
        </w:rPr>
        <w:t>İdari emir/talimat:</w:t>
      </w:r>
      <w:r w:rsidRPr="00327E9B">
        <w:rPr>
          <w:rFonts w:ascii="Times New Roman" w:eastAsia="Times New Roman" w:hAnsi="Times New Roman" w:cs="Times New Roman"/>
          <w:sz w:val="20"/>
          <w:szCs w:val="20"/>
        </w:rPr>
        <w:t xml:space="preserve"> (Sözleşmeye konu işin yürütülmesiyle ilgili olarak) Proje Yöneticisi tarafından Yükleniciye verilen her türlü talimat veya emir.</w:t>
      </w:r>
    </w:p>
    <w:p w:rsidR="00327E9B" w:rsidRPr="00327E9B" w:rsidRDefault="00327E9B" w:rsidP="00327E9B">
      <w:pPr>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b/>
          <w:sz w:val="20"/>
          <w:szCs w:val="20"/>
        </w:rPr>
        <w:t xml:space="preserve">Yüklenici: </w:t>
      </w:r>
      <w:r w:rsidRPr="00327E9B">
        <w:rPr>
          <w:rFonts w:ascii="Times New Roman" w:eastAsia="Times New Roman" w:hAnsi="Times New Roman" w:cs="Times New Roman"/>
          <w:sz w:val="20"/>
          <w:szCs w:val="20"/>
        </w:rPr>
        <w:t>Sözleşme konusu işleri yerine getirmeyi bir sözleşme altında taahhüt eden taraf.</w:t>
      </w:r>
    </w:p>
    <w:p w:rsidR="00327E9B" w:rsidRPr="00327E9B" w:rsidRDefault="00327E9B" w:rsidP="00327E9B">
      <w:pPr>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b/>
          <w:sz w:val="20"/>
          <w:szCs w:val="20"/>
        </w:rPr>
        <w:t>Sözleşme:</w:t>
      </w:r>
      <w:r w:rsidRPr="00327E9B">
        <w:rPr>
          <w:rFonts w:ascii="Times New Roman" w:eastAsia="Times New Roman" w:hAnsi="Times New Roman" w:cs="Times New Roman"/>
          <w:sz w:val="20"/>
          <w:szCs w:val="20"/>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327E9B" w:rsidRPr="00327E9B" w:rsidRDefault="00327E9B" w:rsidP="00327E9B">
      <w:pPr>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b/>
          <w:sz w:val="20"/>
          <w:szCs w:val="20"/>
        </w:rPr>
        <w:t xml:space="preserve">Sözleşme Makamı: </w:t>
      </w:r>
      <w:r w:rsidRPr="00327E9B">
        <w:rPr>
          <w:rFonts w:ascii="Times New Roman" w:eastAsia="Times New Roman" w:hAnsi="Times New Roman" w:cs="Times New Roman"/>
          <w:sz w:val="20"/>
          <w:szCs w:val="20"/>
        </w:rPr>
        <w:t>Yüklenici ile sözleşmeyi bizzat bağıtlayan ya da sözleşmenin kendi adına bağıtlandığı kamu hukukuna veya özel hukuka tabi gerçek ya da tüzel kişilik.</w:t>
      </w:r>
    </w:p>
    <w:p w:rsidR="00327E9B" w:rsidRPr="00327E9B" w:rsidRDefault="00327E9B" w:rsidP="00327E9B">
      <w:pPr>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b/>
          <w:sz w:val="20"/>
          <w:szCs w:val="20"/>
        </w:rPr>
        <w:t xml:space="preserve">Sözleşme bedeli: </w:t>
      </w:r>
      <w:r w:rsidRPr="00327E9B">
        <w:rPr>
          <w:rFonts w:ascii="Times New Roman" w:eastAsia="Times New Roman" w:hAnsi="Times New Roman" w:cs="Times New Roman"/>
          <w:sz w:val="20"/>
          <w:szCs w:val="20"/>
        </w:rPr>
        <w:t>Özel Koşulların 3. Maddesinde belirtilen tutar.</w:t>
      </w:r>
    </w:p>
    <w:p w:rsidR="00327E9B" w:rsidRPr="00327E9B" w:rsidRDefault="00327E9B" w:rsidP="00327E9B">
      <w:pPr>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b/>
          <w:sz w:val="20"/>
          <w:szCs w:val="20"/>
        </w:rPr>
        <w:t xml:space="preserve">Ay/Gün: </w:t>
      </w:r>
      <w:r w:rsidRPr="00327E9B">
        <w:rPr>
          <w:rFonts w:ascii="Times New Roman" w:eastAsia="Times New Roman" w:hAnsi="Times New Roman" w:cs="Times New Roman"/>
          <w:sz w:val="20"/>
          <w:szCs w:val="20"/>
        </w:rPr>
        <w:t>takvim ayı/günü.</w:t>
      </w:r>
    </w:p>
    <w:p w:rsidR="00327E9B" w:rsidRPr="00327E9B" w:rsidRDefault="00327E9B" w:rsidP="00327E9B">
      <w:pPr>
        <w:spacing w:before="120" w:after="0" w:line="240" w:lineRule="auto"/>
        <w:jc w:val="both"/>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 xml:space="preserve">Genel zarar-ziyan bedeli: </w:t>
      </w:r>
      <w:r w:rsidRPr="00327E9B">
        <w:rPr>
          <w:rFonts w:ascii="Times New Roman" w:eastAsia="Times New Roman" w:hAnsi="Times New Roman" w:cs="Times New Roman"/>
          <w:sz w:val="20"/>
          <w:szCs w:val="20"/>
        </w:rPr>
        <w:t>Sözleşmede evvelce belirtilmemiş olan ve taraflardan birinin sözleşmeyi ihlal etmesi nedeniyle zarar gören diğer tarafa tazminat olarak ödenmek üzere yasal yollarla ya da tarafların karşılıklı anlaşmasıyla kararlaştırılan tutar.</w:t>
      </w:r>
      <w:r w:rsidRPr="00327E9B">
        <w:rPr>
          <w:rFonts w:ascii="Times New Roman" w:eastAsia="Times New Roman" w:hAnsi="Times New Roman" w:cs="Times New Roman"/>
          <w:b/>
          <w:sz w:val="20"/>
          <w:szCs w:val="20"/>
        </w:rPr>
        <w:t xml:space="preserve"> </w:t>
      </w:r>
    </w:p>
    <w:p w:rsidR="00327E9B" w:rsidRPr="00327E9B" w:rsidRDefault="00327E9B" w:rsidP="00327E9B">
      <w:pPr>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b/>
          <w:sz w:val="20"/>
          <w:szCs w:val="20"/>
        </w:rPr>
        <w:t xml:space="preserve">Maktu zarar-ziyan bedeli: </w:t>
      </w:r>
      <w:r w:rsidRPr="00327E9B">
        <w:rPr>
          <w:rFonts w:ascii="Times New Roman" w:eastAsia="Times New Roman" w:hAnsi="Times New Roman" w:cs="Times New Roman"/>
          <w:sz w:val="20"/>
          <w:szCs w:val="20"/>
        </w:rPr>
        <w:t>Sözleşmenin tamamının veya bir kısmının yerine getirilmemesi halinde zarar gören tarafa diğer tarafça ödenmek üzere sözleşmede belirtilen tazminat.</w:t>
      </w:r>
    </w:p>
    <w:p w:rsidR="00327E9B" w:rsidRPr="00327E9B" w:rsidRDefault="00327E9B" w:rsidP="00327E9B">
      <w:pPr>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b/>
          <w:sz w:val="20"/>
          <w:szCs w:val="20"/>
        </w:rPr>
        <w:t xml:space="preserve">Proje: </w:t>
      </w:r>
      <w:r w:rsidRPr="00327E9B">
        <w:rPr>
          <w:rFonts w:ascii="Times New Roman" w:eastAsia="Times New Roman" w:hAnsi="Times New Roman" w:cs="Times New Roman"/>
          <w:sz w:val="20"/>
          <w:szCs w:val="20"/>
        </w:rPr>
        <w:t>Sözleşmeye konu işin yerine getirilmesiyle ilgili bulunan proje.</w:t>
      </w:r>
    </w:p>
    <w:p w:rsidR="00327E9B" w:rsidRPr="00327E9B" w:rsidRDefault="00327E9B" w:rsidP="00327E9B">
      <w:pPr>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b/>
          <w:sz w:val="20"/>
          <w:szCs w:val="20"/>
        </w:rPr>
        <w:t xml:space="preserve">Proje Yöneticisi: </w:t>
      </w:r>
      <w:r w:rsidRPr="00327E9B">
        <w:rPr>
          <w:rFonts w:ascii="Times New Roman" w:eastAsia="Times New Roman" w:hAnsi="Times New Roman" w:cs="Times New Roman"/>
          <w:sz w:val="20"/>
          <w:szCs w:val="20"/>
        </w:rPr>
        <w:t>Sözleşmenin uygulanmasını Sözleşme Makamı adına izlemekle sorumlu gerçek / tüzel kişi.</w:t>
      </w:r>
    </w:p>
    <w:p w:rsidR="00327E9B" w:rsidRPr="00327E9B" w:rsidRDefault="00327E9B" w:rsidP="00327E9B">
      <w:pPr>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b/>
          <w:sz w:val="20"/>
          <w:szCs w:val="20"/>
        </w:rPr>
        <w:t xml:space="preserve">Sözleşme konusu iş: </w:t>
      </w:r>
      <w:r w:rsidRPr="00327E9B">
        <w:rPr>
          <w:rFonts w:ascii="Times New Roman" w:eastAsia="Times New Roman" w:hAnsi="Times New Roman" w:cs="Times New Roman"/>
          <w:sz w:val="20"/>
          <w:szCs w:val="20"/>
        </w:rPr>
        <w:t>Yüklenici tarafından Sözleşme altında yerine getirilecek mal temini, hizmet ve yapım işleri ile ilgili faaliyetler.</w:t>
      </w:r>
    </w:p>
    <w:p w:rsidR="00327E9B" w:rsidRPr="00327E9B" w:rsidRDefault="00327E9B" w:rsidP="00327E9B">
      <w:pPr>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b/>
          <w:sz w:val="20"/>
          <w:szCs w:val="20"/>
        </w:rPr>
        <w:t>İş tanımı (Teknik Şartname):</w:t>
      </w:r>
      <w:r w:rsidRPr="00327E9B">
        <w:rPr>
          <w:rFonts w:ascii="Times New Roman" w:eastAsia="Times New Roman" w:hAnsi="Times New Roman" w:cs="Times New Roman"/>
          <w:sz w:val="20"/>
          <w:szCs w:val="20"/>
        </w:rPr>
        <w:t xml:space="preserve"> Sözleşme</w:t>
      </w:r>
      <w:r w:rsidRPr="00327E9B">
        <w:rPr>
          <w:rFonts w:ascii="Times New Roman" w:eastAsia="Times New Roman" w:hAnsi="Times New Roman" w:cs="Times New Roman"/>
          <w:b/>
          <w:sz w:val="20"/>
          <w:szCs w:val="20"/>
        </w:rPr>
        <w:t xml:space="preserve"> </w:t>
      </w:r>
      <w:r w:rsidRPr="00327E9B">
        <w:rPr>
          <w:rFonts w:ascii="Times New Roman" w:eastAsia="Times New Roman" w:hAnsi="Times New Roman" w:cs="Times New Roman"/>
          <w:sz w:val="20"/>
          <w:szCs w:val="20"/>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327E9B" w:rsidRPr="00327E9B" w:rsidRDefault="00327E9B" w:rsidP="00327E9B">
      <w:pPr>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(2) Sözleşmedeki sürelerde son günün tatil gününe rastlaması halinde, süre takip eden işgününe kadar uzar.</w:t>
      </w:r>
    </w:p>
    <w:p w:rsidR="00327E9B" w:rsidRPr="00327E9B" w:rsidRDefault="00327E9B" w:rsidP="00327E9B">
      <w:pPr>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(3) Metnin içeriğinin ve bağlamının imkân verdiği durumlarda tekil sözcüklerin çoğul anlamı, çoğul sözcüklerin de tekil anlamı kapsadığı addedilecektir. </w:t>
      </w:r>
    </w:p>
    <w:p w:rsidR="00327E9B" w:rsidRPr="00327E9B" w:rsidRDefault="00327E9B" w:rsidP="00327E9B">
      <w:pPr>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(4) Kişileri veya tarafları belirten sözcüklerin firmaları, şirketleri ve tüzel kişiliğe sahip bütün kuruluşları içerdiği addedilecektir.   </w:t>
      </w:r>
    </w:p>
    <w:p w:rsidR="00327E9B" w:rsidRPr="00327E9B" w:rsidRDefault="00327E9B" w:rsidP="00327E9B">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Bildirimler ve yazılı haberleşmeler</w:t>
      </w:r>
    </w:p>
    <w:p w:rsidR="00327E9B" w:rsidRPr="00327E9B" w:rsidRDefault="00327E9B" w:rsidP="00327E9B">
      <w:pPr>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327E9B" w:rsidRPr="00327E9B" w:rsidRDefault="00327E9B" w:rsidP="00327E9B">
      <w:pPr>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327E9B" w:rsidRPr="00327E9B" w:rsidRDefault="00327E9B" w:rsidP="00327E9B">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rPr>
      </w:pPr>
      <w:r w:rsidRPr="00327E9B">
        <w:rPr>
          <w:rFonts w:ascii="Times New Roman" w:eastAsia="Times New Roman" w:hAnsi="Times New Roman" w:cs="Times New Roman"/>
          <w:b/>
          <w:sz w:val="20"/>
          <w:szCs w:val="20"/>
        </w:rPr>
        <w:t>Sözleşmeye davet</w:t>
      </w:r>
      <w:r w:rsidRPr="00327E9B">
        <w:rPr>
          <w:rFonts w:ascii="Times New Roman" w:eastAsia="Times New Roman" w:hAnsi="Times New Roman" w:cs="Times New Roman"/>
          <w:b/>
          <w:sz w:val="20"/>
          <w:szCs w:val="20"/>
        </w:rPr>
        <w:tab/>
      </w:r>
    </w:p>
    <w:p w:rsidR="00327E9B" w:rsidRPr="00327E9B" w:rsidRDefault="00327E9B" w:rsidP="00327E9B">
      <w:pPr>
        <w:spacing w:after="12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327E9B" w:rsidRPr="00327E9B" w:rsidRDefault="00327E9B" w:rsidP="00327E9B">
      <w:pPr>
        <w:tabs>
          <w:tab w:val="left" w:pos="0"/>
        </w:tabs>
        <w:spacing w:after="0" w:line="240" w:lineRule="auto"/>
        <w:ind w:right="-356"/>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lastRenderedPageBreak/>
        <w:t>(2) İsteklinin, bu davetin tebliğ tarihini izleyen beş (5) gün içinde kesin teminatı vererek (kesin teminat istenen işlerde) sözleşmeyi imzalaması şarttır.</w:t>
      </w:r>
    </w:p>
    <w:p w:rsidR="00327E9B" w:rsidRPr="00327E9B" w:rsidRDefault="00327E9B" w:rsidP="00327E9B">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İhalenin sözleşmeye bağlanması</w:t>
      </w:r>
    </w:p>
    <w:p w:rsidR="00327E9B" w:rsidRPr="00327E9B" w:rsidRDefault="00327E9B" w:rsidP="00327E9B">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en-US"/>
        </w:rPr>
      </w:pPr>
      <w:r w:rsidRPr="00327E9B">
        <w:rPr>
          <w:rFonts w:ascii="Times New Roman" w:eastAsia="Times New Roman" w:hAnsi="Times New Roman" w:cs="Times New Roman"/>
          <w:sz w:val="20"/>
          <w:szCs w:val="20"/>
          <w:lang w:eastAsia="en-US"/>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327E9B" w:rsidRPr="00327E9B" w:rsidRDefault="00327E9B" w:rsidP="00327E9B">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Sözleşme yapılmasında isteklinin görev ve sorumluluğu</w:t>
      </w:r>
    </w:p>
    <w:p w:rsidR="00327E9B" w:rsidRPr="00327E9B" w:rsidRDefault="00327E9B" w:rsidP="00327E9B">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en-US"/>
        </w:rPr>
      </w:pPr>
      <w:r w:rsidRPr="00327E9B">
        <w:rPr>
          <w:rFonts w:ascii="Times New Roman" w:eastAsia="Times New Roman" w:hAnsi="Times New Roman" w:cs="Times New Roman"/>
          <w:sz w:val="20"/>
          <w:szCs w:val="20"/>
          <w:lang w:eastAsia="en-US"/>
        </w:rPr>
        <w:t>(1</w:t>
      </w:r>
      <w:r w:rsidRPr="00327E9B">
        <w:rPr>
          <w:rFonts w:ascii="Arial" w:eastAsia="Times New Roman" w:hAnsi="Arial" w:cs="Times New Roman"/>
          <w:sz w:val="20"/>
          <w:szCs w:val="20"/>
          <w:lang w:eastAsia="en-US"/>
        </w:rPr>
        <w:t xml:space="preserve">) </w:t>
      </w:r>
      <w:r w:rsidRPr="00327E9B">
        <w:rPr>
          <w:rFonts w:ascii="Times New Roman" w:eastAsia="Times New Roman" w:hAnsi="Times New Roman" w:cs="Times New Roman"/>
          <w:sz w:val="20"/>
          <w:szCs w:val="20"/>
          <w:lang w:eastAsia="en-US"/>
        </w:rPr>
        <w:t>İhale üzerinde kalan istekli, ihale tarihi itibarıyla İsteklilere Talimatların 9 uncu maddesinin (a), (b), (c), (d), (e) ve (g) bentlerinde sayılan durumlarda olmadığına dair belgeleri ve kesin teminatı süre</w:t>
      </w:r>
      <w:r w:rsidRPr="00327E9B">
        <w:rPr>
          <w:rFonts w:ascii="Arial" w:eastAsia="Times New Roman" w:hAnsi="Arial" w:cs="Times New Roman"/>
          <w:sz w:val="20"/>
          <w:szCs w:val="20"/>
          <w:lang w:eastAsia="en-US"/>
        </w:rPr>
        <w:t>si</w:t>
      </w:r>
      <w:r w:rsidRPr="00327E9B">
        <w:rPr>
          <w:rFonts w:ascii="Times New Roman" w:eastAsia="Times New Roman" w:hAnsi="Times New Roman" w:cs="Times New Roman"/>
          <w:sz w:val="20"/>
          <w:szCs w:val="20"/>
          <w:lang w:eastAsia="en-US"/>
        </w:rPr>
        <w:t xml:space="preserve"> içinde vererek sözleşmeyi imzalamak zorundadır. Sözleşme imzalandıktan hemen sonra geçici teminat iade edilecektir.</w:t>
      </w:r>
    </w:p>
    <w:p w:rsidR="00327E9B" w:rsidRPr="00327E9B" w:rsidRDefault="00327E9B" w:rsidP="00327E9B">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en-US"/>
        </w:rPr>
      </w:pPr>
      <w:r w:rsidRPr="00327E9B">
        <w:rPr>
          <w:rFonts w:ascii="Times New Roman" w:eastAsia="Times New Roman" w:hAnsi="Times New Roman" w:cs="Times New Roman"/>
          <w:sz w:val="20"/>
          <w:szCs w:val="20"/>
          <w:lang w:eastAsia="en-US"/>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327E9B" w:rsidRPr="00327E9B" w:rsidRDefault="00327E9B" w:rsidP="00327E9B">
      <w:pPr>
        <w:tabs>
          <w:tab w:val="left" w:pos="567"/>
        </w:tabs>
        <w:spacing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(3) Bu zorunluluklara uyulmadığı takdirde, protesto çekmeye ve hüküm almaya gerek kalmaksızın ihale üzerinde kalan isteklinin geçici teminatı gelir kaydedilir ve ihale kararı iptal edilir.</w:t>
      </w:r>
    </w:p>
    <w:p w:rsidR="00327E9B" w:rsidRPr="00327E9B" w:rsidRDefault="00327E9B" w:rsidP="00327E9B">
      <w:pPr>
        <w:tabs>
          <w:tab w:val="left" w:pos="567"/>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327E9B" w:rsidRPr="00327E9B" w:rsidRDefault="00327E9B" w:rsidP="00327E9B">
      <w:pPr>
        <w:tabs>
          <w:tab w:val="left" w:pos="567"/>
        </w:tabs>
        <w:spacing w:before="120" w:after="0" w:line="240" w:lineRule="auto"/>
        <w:jc w:val="both"/>
        <w:rPr>
          <w:rFonts w:ascii="Times New Roman" w:eastAsia="Times New Roman" w:hAnsi="Times New Roman" w:cs="Times New Roman"/>
          <w:shadow/>
          <w:sz w:val="20"/>
          <w:szCs w:val="20"/>
        </w:rPr>
      </w:pPr>
      <w:r w:rsidRPr="00327E9B">
        <w:rPr>
          <w:rFonts w:ascii="Times New Roman" w:eastAsia="Times New Roman" w:hAnsi="Times New Roman" w:cs="Times New Roman"/>
          <w:sz w:val="20"/>
          <w:szCs w:val="20"/>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327E9B" w:rsidRPr="00327E9B" w:rsidRDefault="00327E9B" w:rsidP="00327E9B">
      <w:pPr>
        <w:tabs>
          <w:tab w:val="left" w:pos="567"/>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327E9B" w:rsidRPr="00327E9B" w:rsidRDefault="00327E9B" w:rsidP="00327E9B">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Sözleşme yapılmasında Sözleşme Makamının görev ve sorumluluğu</w:t>
      </w:r>
      <w:r w:rsidRPr="00327E9B">
        <w:rPr>
          <w:rFonts w:ascii="Times New Roman" w:eastAsia="Times New Roman" w:hAnsi="Times New Roman" w:cs="Times New Roman"/>
          <w:b/>
          <w:sz w:val="20"/>
          <w:szCs w:val="20"/>
        </w:rPr>
        <w:tab/>
      </w:r>
    </w:p>
    <w:p w:rsidR="00327E9B" w:rsidRPr="00327E9B" w:rsidRDefault="00327E9B" w:rsidP="00327E9B">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en-US"/>
        </w:rPr>
      </w:pPr>
      <w:r w:rsidRPr="00327E9B">
        <w:rPr>
          <w:rFonts w:ascii="Times New Roman" w:eastAsia="Times New Roman" w:hAnsi="Times New Roman" w:cs="Times New Roman"/>
          <w:sz w:val="20"/>
          <w:szCs w:val="20"/>
          <w:lang w:eastAsia="en-US"/>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327E9B" w:rsidRPr="00327E9B" w:rsidRDefault="00327E9B" w:rsidP="00327E9B">
      <w:pPr>
        <w:tabs>
          <w:tab w:val="left" w:pos="0"/>
        </w:tabs>
        <w:spacing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(2) Bu takdirde geçici teminatı geri verilir.</w:t>
      </w:r>
    </w:p>
    <w:p w:rsidR="00327E9B" w:rsidRPr="00327E9B" w:rsidRDefault="00327E9B" w:rsidP="00327E9B">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Sözleşmenin Devri, Alt Sözleşme</w:t>
      </w:r>
    </w:p>
    <w:p w:rsidR="00327E9B" w:rsidRPr="00327E9B" w:rsidRDefault="00327E9B" w:rsidP="00327E9B">
      <w:pPr>
        <w:spacing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327E9B" w:rsidRPr="00327E9B" w:rsidRDefault="00327E9B" w:rsidP="00327E9B">
      <w:pPr>
        <w:spacing w:before="120" w:after="0" w:line="240" w:lineRule="auto"/>
        <w:jc w:val="center"/>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SÖZLEŞME MAKAMININ YÜKÜMLÜLÜKLERİ</w:t>
      </w:r>
    </w:p>
    <w:p w:rsidR="00327E9B" w:rsidRPr="00327E9B" w:rsidRDefault="00327E9B" w:rsidP="00327E9B">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Bilgi/doküman temini</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(1) Sözleşme Makamı sözleşmenin yürütülmesiyle ilgili olabilecek her türlü bilgi ve/veya dokümanı derhal Yükleniciye temin edecektir. Bu dokümanlar sözleşmenin sonunda Sözleşme Makamı’na iade edilecektir.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(2) Sözleşme Makamı, sözleşmenin başarıyla yürütülmesi bakımından Yüklenicinin makul olarak talep edebileceği bilgileri ona temin etmek için Yüklenici ile mümkün olduğu ölçüde işbirliği yapacaktır. </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(3) Sözleşme Makamı, sözleşmenin şaibeden uzak, etkin ve saydam işleyebilmesi için gerekli her türlü belgelnin temin edilmesini istemeye yetkilidir ve aynı zamanda gerekli girişimlerde bulunmakla yükümlüdür.</w:t>
      </w:r>
    </w:p>
    <w:p w:rsidR="00327E9B" w:rsidRPr="00327E9B" w:rsidRDefault="00327E9B" w:rsidP="00327E9B">
      <w:pPr>
        <w:spacing w:after="0" w:line="240" w:lineRule="auto"/>
        <w:jc w:val="both"/>
        <w:rPr>
          <w:rFonts w:ascii="Times New Roman" w:eastAsia="Times New Roman" w:hAnsi="Times New Roman" w:cs="Times New Roman"/>
          <w:sz w:val="20"/>
          <w:szCs w:val="20"/>
        </w:rPr>
      </w:pPr>
    </w:p>
    <w:p w:rsidR="00327E9B" w:rsidRPr="00327E9B" w:rsidRDefault="00327E9B" w:rsidP="00327E9B">
      <w:pPr>
        <w:spacing w:after="0" w:line="240" w:lineRule="auto"/>
        <w:ind w:left="702" w:hanging="645"/>
        <w:jc w:val="center"/>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YÜKLENİCİNİN YÜKÜMLÜLÜKLERİ</w:t>
      </w:r>
    </w:p>
    <w:p w:rsidR="00327E9B" w:rsidRPr="00327E9B" w:rsidRDefault="00327E9B" w:rsidP="00327E9B">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Genel yükümlülükler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327E9B" w:rsidRPr="00327E9B" w:rsidRDefault="00327E9B" w:rsidP="00327E9B">
      <w:pPr>
        <w:spacing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(4) Yüklenici sözleşmeye konu işi azami özen, dikkat ve ihtimamı göstererek ve en iyi mesleki uygulamalara ve teamüllere riayet ederek gerçekleştirecektir.</w:t>
      </w:r>
    </w:p>
    <w:p w:rsidR="00327E9B" w:rsidRPr="00327E9B" w:rsidRDefault="00327E9B" w:rsidP="00327E9B">
      <w:pPr>
        <w:tabs>
          <w:tab w:val="left" w:pos="0"/>
        </w:tabs>
        <w:spacing w:before="120" w:after="0" w:line="240" w:lineRule="auto"/>
        <w:jc w:val="both"/>
        <w:rPr>
          <w:rFonts w:ascii="Times New Roman" w:eastAsia="Times New Roman" w:hAnsi="Times New Roman" w:cs="Arial"/>
          <w:sz w:val="20"/>
          <w:szCs w:val="20"/>
        </w:rPr>
      </w:pPr>
      <w:r w:rsidRPr="00327E9B">
        <w:rPr>
          <w:rFonts w:ascii="Times New Roman" w:eastAsia="Times New Roman" w:hAnsi="Times New Roman" w:cs="Times New Roman"/>
          <w:sz w:val="20"/>
          <w:szCs w:val="20"/>
        </w:rPr>
        <w:t xml:space="preserve">(5) Yapım işlerinde geçerli olmak üzere, sözleşmeye konu işin </w:t>
      </w:r>
      <w:r w:rsidRPr="00327E9B">
        <w:rPr>
          <w:rFonts w:ascii="Times New Roman" w:eastAsia="Times New Roman" w:hAnsi="Times New Roman" w:cs="Arial"/>
          <w:sz w:val="20"/>
          <w:szCs w:val="20"/>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Arial"/>
          <w:sz w:val="20"/>
          <w:szCs w:val="20"/>
        </w:rPr>
        <w:t xml:space="preserve">(6) </w:t>
      </w:r>
      <w:r w:rsidRPr="00327E9B">
        <w:rPr>
          <w:rFonts w:ascii="Times New Roman" w:eastAsia="Times New Roman" w:hAnsi="Times New Roman" w:cs="Times New Roman"/>
          <w:sz w:val="20"/>
          <w:szCs w:val="20"/>
        </w:rPr>
        <w:t>Verilen teklifin Sözleşmeye konu iş için gereken tüm standart araştırmaların yapılarak verildiği kabul edilir.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(10) Sözleşme Makamı’nın önceden yazılı rızası olmaksızın konsorsiyum ya da ortak girişimin yapı ve bileşiminde yapılacak her türlü değişiklik sözleşmenin ihlali olarak addedilecektir.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(11) Kalkınma Ajansı ile Sözleşme Makamı arasındaki sözleşme hükümleri uyarınca Yüklenici, Kalkınma</w:t>
      </w:r>
      <w:r w:rsidRPr="00327E9B">
        <w:rPr>
          <w:rFonts w:ascii="Times New Roman" w:eastAsia="Times New Roman" w:hAnsi="Times New Roman" w:cs="Times New Roman"/>
          <w:color w:val="000000"/>
          <w:sz w:val="20"/>
          <w:szCs w:val="20"/>
        </w:rPr>
        <w:t xml:space="preserve"> Ajansı’nın</w:t>
      </w:r>
      <w:r w:rsidRPr="00327E9B">
        <w:rPr>
          <w:rFonts w:ascii="Times New Roman" w:eastAsia="Times New Roman" w:hAnsi="Times New Roman" w:cs="Times New Roman"/>
          <w:sz w:val="20"/>
          <w:szCs w:val="20"/>
        </w:rPr>
        <w:t xml:space="preserve"> mali katkısının yeterli ölçüde tanıtım ve reklâmının yapılması için gerekli bütün adımları atacaktır. Bu adımların </w:t>
      </w:r>
      <w:r w:rsidRPr="00327E9B">
        <w:rPr>
          <w:rFonts w:ascii="Times New Roman" w:eastAsia="Times New Roman" w:hAnsi="Times New Roman" w:cs="Times New Roman"/>
          <w:color w:val="000000"/>
          <w:sz w:val="20"/>
          <w:szCs w:val="20"/>
        </w:rPr>
        <w:t xml:space="preserve">Kalkınma Ajansı </w:t>
      </w:r>
      <w:r w:rsidRPr="00327E9B">
        <w:rPr>
          <w:rFonts w:ascii="Times New Roman" w:eastAsia="Times New Roman" w:hAnsi="Times New Roman" w:cs="Times New Roman"/>
          <w:sz w:val="20"/>
          <w:szCs w:val="20"/>
        </w:rPr>
        <w:t>tarafından tanımlanan ve yayımlanan tanınırlık ve görünürlük kurallarına uyması gereklidir.</w:t>
      </w:r>
    </w:p>
    <w:p w:rsidR="00327E9B" w:rsidRPr="00327E9B" w:rsidRDefault="00327E9B" w:rsidP="00327E9B">
      <w:pPr>
        <w:tabs>
          <w:tab w:val="left" w:pos="0"/>
        </w:tabs>
        <w:spacing w:before="120" w:after="0" w:line="240" w:lineRule="auto"/>
        <w:jc w:val="both"/>
        <w:rPr>
          <w:rFonts w:ascii="Times New Roman" w:eastAsia="Times New Roman" w:hAnsi="Times New Roman" w:cs="Arial"/>
          <w:iCs/>
          <w:sz w:val="20"/>
          <w:szCs w:val="20"/>
        </w:rPr>
      </w:pPr>
      <w:r w:rsidRPr="00327E9B">
        <w:rPr>
          <w:rFonts w:ascii="Times New Roman" w:eastAsia="Times New Roman" w:hAnsi="Times New Roman" w:cs="Times New Roman"/>
          <w:sz w:val="20"/>
          <w:szCs w:val="20"/>
        </w:rPr>
        <w:t xml:space="preserve">(12) </w:t>
      </w:r>
      <w:r w:rsidRPr="00327E9B">
        <w:rPr>
          <w:rFonts w:ascii="Times New Roman" w:eastAsia="Times New Roman" w:hAnsi="Times New Roman" w:cs="Arial"/>
          <w:iCs/>
          <w:sz w:val="20"/>
          <w:szCs w:val="20"/>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327E9B" w:rsidRPr="00327E9B" w:rsidRDefault="00327E9B" w:rsidP="00327E9B">
      <w:pPr>
        <w:tabs>
          <w:tab w:val="left" w:pos="0"/>
        </w:tabs>
        <w:spacing w:before="120" w:after="0" w:line="240" w:lineRule="auto"/>
        <w:jc w:val="both"/>
        <w:rPr>
          <w:rFonts w:ascii="Times New Roman" w:eastAsia="Times New Roman" w:hAnsi="Times New Roman" w:cs="Arial"/>
          <w:sz w:val="20"/>
          <w:szCs w:val="20"/>
        </w:rPr>
      </w:pPr>
      <w:r w:rsidRPr="00327E9B">
        <w:rPr>
          <w:rFonts w:ascii="Times New Roman" w:eastAsia="Times New Roman" w:hAnsi="Times New Roman" w:cs="Arial"/>
          <w:iCs/>
          <w:sz w:val="20"/>
          <w:szCs w:val="20"/>
        </w:rPr>
        <w:t xml:space="preserve">(13) </w:t>
      </w:r>
      <w:r w:rsidRPr="00327E9B">
        <w:rPr>
          <w:rFonts w:ascii="Times New Roman" w:eastAsia="Times New Roman" w:hAnsi="Times New Roman" w:cs="Arial"/>
          <w:sz w:val="20"/>
          <w:szCs w:val="20"/>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327E9B" w:rsidRPr="00327E9B" w:rsidRDefault="00327E9B" w:rsidP="00327E9B">
      <w:pPr>
        <w:tabs>
          <w:tab w:val="left" w:pos="0"/>
        </w:tabs>
        <w:spacing w:before="120" w:after="0" w:line="240" w:lineRule="auto"/>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(14) Yapım işlerinde geçerli olmak üzere Özel Koşullar gerektiriyorsa Yüklenici, sözleşmenin uygulama programını hazırlayarak Sözleşme Makamının onayına sunacaktır. Program en azından aşağıdakileri ihtiva edecektir:</w:t>
      </w:r>
    </w:p>
    <w:p w:rsidR="00327E9B" w:rsidRPr="00327E9B" w:rsidRDefault="00327E9B" w:rsidP="00327E9B">
      <w:pPr>
        <w:spacing w:after="0" w:line="240" w:lineRule="auto"/>
        <w:ind w:left="720"/>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a) Yüklenicinin işlerin yürütülmesini önerdiği sıra;</w:t>
      </w:r>
    </w:p>
    <w:p w:rsidR="00327E9B" w:rsidRPr="00327E9B" w:rsidRDefault="00327E9B" w:rsidP="00327E9B">
      <w:pPr>
        <w:spacing w:after="0" w:line="240" w:lineRule="auto"/>
        <w:ind w:left="720"/>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lastRenderedPageBreak/>
        <w:t>b) Çizimlerin teslim alınması ve kabul edilmesi için son teslim tarihi;</w:t>
      </w:r>
    </w:p>
    <w:p w:rsidR="00327E9B" w:rsidRPr="00327E9B" w:rsidRDefault="00327E9B" w:rsidP="00327E9B">
      <w:pPr>
        <w:spacing w:after="0" w:line="240" w:lineRule="auto"/>
        <w:ind w:left="720"/>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c) Yüklenicinin işlerin yürütülmesi için önerdiği yöntemlerin genel bir tanımı;</w:t>
      </w:r>
    </w:p>
    <w:p w:rsidR="00327E9B" w:rsidRPr="00327E9B" w:rsidRDefault="00327E9B" w:rsidP="00327E9B">
      <w:pPr>
        <w:spacing w:after="0" w:line="240" w:lineRule="auto"/>
        <w:ind w:left="720"/>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d) Sözleşme Makamının ihtiyaç duyabileceği daha geniş bilgi ve ayrıntılar</w:t>
      </w:r>
    </w:p>
    <w:p w:rsidR="00327E9B" w:rsidRPr="00327E9B" w:rsidRDefault="00327E9B" w:rsidP="00327E9B">
      <w:pPr>
        <w:tabs>
          <w:tab w:val="left" w:pos="0"/>
        </w:tabs>
        <w:spacing w:before="120" w:after="0" w:line="240" w:lineRule="auto"/>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327E9B" w:rsidRPr="00327E9B" w:rsidRDefault="00327E9B" w:rsidP="00327E9B">
      <w:pPr>
        <w:tabs>
          <w:tab w:val="left" w:pos="0"/>
        </w:tabs>
        <w:spacing w:before="120" w:after="0" w:line="240" w:lineRule="auto"/>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(16) Sözleşme Makamı onayı olmadan programda hiçbir maddi değişiklik yapılmayacaktır</w:t>
      </w:r>
      <w:r w:rsidRPr="00327E9B">
        <w:rPr>
          <w:rFonts w:ascii="Times New Roman" w:eastAsia="Times New Roman" w:hAnsi="Times New Roman" w:cs="Arial"/>
          <w:b/>
          <w:sz w:val="20"/>
          <w:szCs w:val="20"/>
        </w:rPr>
        <w:t xml:space="preserve">. </w:t>
      </w:r>
      <w:r w:rsidRPr="00327E9B">
        <w:rPr>
          <w:rFonts w:ascii="Times New Roman" w:eastAsia="Times New Roman" w:hAnsi="Times New Roman" w:cs="Arial"/>
          <w:sz w:val="20"/>
          <w:szCs w:val="20"/>
        </w:rPr>
        <w:t>Bununla birlikte işlerin ilerlemesi</w:t>
      </w:r>
      <w:r w:rsidRPr="00327E9B">
        <w:rPr>
          <w:rFonts w:ascii="Times New Roman" w:eastAsia="Times New Roman" w:hAnsi="Times New Roman" w:cs="Arial"/>
          <w:b/>
          <w:sz w:val="20"/>
          <w:szCs w:val="20"/>
        </w:rPr>
        <w:t xml:space="preserve"> </w:t>
      </w:r>
      <w:r w:rsidRPr="00327E9B">
        <w:rPr>
          <w:rFonts w:ascii="Times New Roman" w:eastAsia="Times New Roman" w:hAnsi="Times New Roman" w:cs="Arial"/>
          <w:sz w:val="20"/>
          <w:szCs w:val="20"/>
        </w:rPr>
        <w:t>programa uymazsa, Sözleşme Makamı Yükleniciye programı gözden geçirme talimatı verebilir ve gözden geçirilmiş programı onay için kendisine sunmasını isteyebilir.</w:t>
      </w:r>
    </w:p>
    <w:p w:rsidR="00327E9B" w:rsidRPr="00327E9B" w:rsidRDefault="00327E9B" w:rsidP="00327E9B">
      <w:pPr>
        <w:tabs>
          <w:tab w:val="left" w:pos="0"/>
        </w:tabs>
        <w:spacing w:before="120" w:after="0" w:line="240" w:lineRule="auto"/>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327E9B" w:rsidRPr="00327E9B" w:rsidRDefault="00327E9B" w:rsidP="00327E9B">
      <w:pPr>
        <w:tabs>
          <w:tab w:val="left" w:pos="0"/>
        </w:tabs>
        <w:spacing w:before="120" w:after="0" w:line="240" w:lineRule="auto"/>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(18) Yüklenici, Sözleşme Makamının tesislerin tüm bölümleri için bakım yapabilmesi, çalıştırması, ayarlaması ve onarması için ihtiyaç duyacağı bakım ve kullanma kılavuzlarını, çizimlerle birlikte sağlayacaktır.</w:t>
      </w:r>
    </w:p>
    <w:p w:rsidR="00327E9B" w:rsidRPr="00327E9B" w:rsidRDefault="00327E9B" w:rsidP="00327E9B">
      <w:pPr>
        <w:tabs>
          <w:tab w:val="left" w:pos="0"/>
        </w:tabs>
        <w:spacing w:before="120" w:after="0" w:line="240" w:lineRule="auto"/>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Arial"/>
          <w:sz w:val="20"/>
          <w:szCs w:val="20"/>
        </w:rPr>
        <w:t xml:space="preserve">(20) </w:t>
      </w:r>
      <w:r w:rsidRPr="00327E9B">
        <w:rPr>
          <w:rFonts w:ascii="Times New Roman" w:eastAsia="Times New Roman" w:hAnsi="Times New Roman" w:cs="Times New Roman"/>
          <w:sz w:val="20"/>
          <w:szCs w:val="20"/>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327E9B" w:rsidRPr="00327E9B" w:rsidRDefault="00327E9B" w:rsidP="00327E9B">
      <w:pPr>
        <w:tabs>
          <w:tab w:val="left" w:pos="0"/>
        </w:tabs>
        <w:spacing w:before="120" w:after="0" w:line="240" w:lineRule="auto"/>
        <w:jc w:val="both"/>
        <w:rPr>
          <w:rFonts w:ascii="Times New Roman" w:eastAsia="Times New Roman" w:hAnsi="Times New Roman" w:cs="Arial"/>
          <w:sz w:val="20"/>
          <w:szCs w:val="20"/>
        </w:rPr>
      </w:pPr>
      <w:r w:rsidRPr="00327E9B">
        <w:rPr>
          <w:rFonts w:ascii="Times New Roman" w:eastAsia="Times New Roman" w:hAnsi="Times New Roman" w:cs="Times New Roman"/>
          <w:sz w:val="20"/>
          <w:szCs w:val="20"/>
        </w:rPr>
        <w:t xml:space="preserve">(21) </w:t>
      </w:r>
      <w:r w:rsidRPr="00327E9B">
        <w:rPr>
          <w:rFonts w:ascii="Times New Roman" w:eastAsia="Times New Roman" w:hAnsi="Times New Roman" w:cs="Arial"/>
          <w:sz w:val="20"/>
          <w:szCs w:val="20"/>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327E9B" w:rsidRPr="00327E9B" w:rsidRDefault="00327E9B" w:rsidP="00327E9B">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İş ahlakı / davranış kuralları</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lastRenderedPageBreak/>
        <w:t xml:space="preserve">(6) </w:t>
      </w:r>
      <w:r w:rsidRPr="00327E9B">
        <w:rPr>
          <w:rFonts w:ascii="Times New Roman" w:eastAsia="Times New Roman" w:hAnsi="Times New Roman" w:cs="Arial"/>
          <w:sz w:val="20"/>
          <w:szCs w:val="20"/>
        </w:rPr>
        <w:t xml:space="preserve">Yüklenici, sözleşme ile ilgili olarak alınan belge ve bilgilerin tamamına hususi ve gizli muamelesi yapacaktır. Yazılı izin olmaksızın sözleşmenin ayrıntıları yayımlanamaz, açıklanamaz. </w:t>
      </w:r>
    </w:p>
    <w:p w:rsidR="00327E9B" w:rsidRPr="00327E9B" w:rsidRDefault="00327E9B" w:rsidP="00327E9B">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Çıkar çatışması</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(4) Devlet memurları ve kamu sektöründe çalışan diğer kişiler, idari statüleri ve durumları her ne olursa olsun, Sözleşme Makamı tarafından önceden yazılı onay verilmedikçe </w:t>
      </w:r>
      <w:r w:rsidRPr="00327E9B">
        <w:rPr>
          <w:rFonts w:ascii="Times New Roman" w:eastAsia="Times New Roman" w:hAnsi="Times New Roman" w:cs="Times New Roman"/>
          <w:color w:val="000000"/>
          <w:sz w:val="20"/>
          <w:szCs w:val="20"/>
        </w:rPr>
        <w:t xml:space="preserve">Kalkınma Ajansı </w:t>
      </w:r>
      <w:r w:rsidRPr="00327E9B">
        <w:rPr>
          <w:rFonts w:ascii="Times New Roman" w:eastAsia="Times New Roman" w:hAnsi="Times New Roman" w:cs="Times New Roman"/>
          <w:sz w:val="20"/>
          <w:szCs w:val="20"/>
        </w:rPr>
        <w:t>tarafından finanse edilen sözleşmelerde uzman olarak görevlendirilemeyeceklerdir. Söz konusu kişilerin bu kapsamda görevlendirilmeleri halinde proje bütçesinden herhangi bir ödeme yapılamaz.</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327E9B">
        <w:rPr>
          <w:rFonts w:ascii="Times New Roman" w:eastAsia="Times New Roman" w:hAnsi="Times New Roman" w:cs="Times New Roman"/>
          <w:color w:val="000000"/>
          <w:sz w:val="20"/>
          <w:szCs w:val="20"/>
        </w:rPr>
        <w:t xml:space="preserve"> Kalkınma Ajansı </w:t>
      </w:r>
      <w:r w:rsidRPr="00327E9B">
        <w:rPr>
          <w:rFonts w:ascii="Times New Roman" w:eastAsia="Times New Roman" w:hAnsi="Times New Roman" w:cs="Times New Roman"/>
          <w:sz w:val="20"/>
          <w:szCs w:val="20"/>
        </w:rPr>
        <w:t>mali desteklerinden yararlanamazlar.</w:t>
      </w:r>
    </w:p>
    <w:p w:rsidR="00327E9B" w:rsidRPr="00327E9B" w:rsidRDefault="00327E9B" w:rsidP="00327E9B">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İdari ve mali cezalar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327E9B" w:rsidRPr="00327E9B" w:rsidRDefault="00327E9B" w:rsidP="00327E9B">
      <w:pPr>
        <w:spacing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327E9B" w:rsidRPr="00327E9B" w:rsidRDefault="00327E9B" w:rsidP="00327E9B">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Tazmin etme yükümlülüğü</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327E9B" w:rsidRPr="00327E9B" w:rsidRDefault="00327E9B" w:rsidP="00327E9B">
      <w:pPr>
        <w:spacing w:after="0" w:line="240" w:lineRule="auto"/>
        <w:ind w:left="227"/>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a)</w:t>
      </w:r>
      <w:r w:rsidRPr="00327E9B">
        <w:rPr>
          <w:rFonts w:ascii="Times New Roman" w:eastAsia="Times New Roman" w:hAnsi="Times New Roman" w:cs="Times New Roman"/>
          <w:sz w:val="20"/>
          <w:szCs w:val="20"/>
        </w:rPr>
        <w:tab/>
        <w:t xml:space="preserve">Sözleşme Makamı söz konusu iddia, talep, dava, kayıp ve zararları öğrenmesinden itibaren en geç 30 gün içinde bunları Yükleniciye bildirecektir; </w:t>
      </w:r>
      <w:r w:rsidRPr="00327E9B">
        <w:rPr>
          <w:rFonts w:ascii="Times New Roman" w:eastAsia="Times New Roman" w:hAnsi="Times New Roman" w:cs="Times New Roman"/>
          <w:b/>
          <w:sz w:val="20"/>
          <w:szCs w:val="20"/>
        </w:rPr>
        <w:t xml:space="preserve"> </w:t>
      </w:r>
      <w:r w:rsidRPr="00327E9B">
        <w:rPr>
          <w:rFonts w:ascii="Times New Roman" w:eastAsia="Times New Roman" w:hAnsi="Times New Roman" w:cs="Times New Roman"/>
          <w:sz w:val="20"/>
          <w:szCs w:val="20"/>
        </w:rPr>
        <w:t xml:space="preserve">        </w:t>
      </w:r>
    </w:p>
    <w:p w:rsidR="00327E9B" w:rsidRPr="00327E9B" w:rsidRDefault="00327E9B" w:rsidP="00327E9B">
      <w:pPr>
        <w:spacing w:after="0" w:line="240" w:lineRule="auto"/>
        <w:ind w:left="227" w:firstLine="45"/>
        <w:jc w:val="both"/>
        <w:rPr>
          <w:rFonts w:ascii="Times New Roman" w:eastAsia="Times New Roman" w:hAnsi="Times New Roman" w:cs="Times New Roman"/>
          <w:b/>
          <w:sz w:val="20"/>
          <w:szCs w:val="20"/>
        </w:rPr>
      </w:pPr>
      <w:r w:rsidRPr="00327E9B">
        <w:rPr>
          <w:rFonts w:ascii="Times New Roman" w:eastAsia="Times New Roman" w:hAnsi="Times New Roman" w:cs="Times New Roman"/>
          <w:sz w:val="20"/>
          <w:szCs w:val="20"/>
        </w:rPr>
        <w:t>b)</w:t>
      </w:r>
      <w:r w:rsidRPr="00327E9B">
        <w:rPr>
          <w:rFonts w:ascii="Times New Roman" w:eastAsia="Times New Roman" w:hAnsi="Times New Roman" w:cs="Times New Roman"/>
          <w:sz w:val="20"/>
          <w:szCs w:val="20"/>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327E9B">
        <w:rPr>
          <w:rFonts w:ascii="Times New Roman" w:eastAsia="Times New Roman" w:hAnsi="Times New Roman" w:cs="Times New Roman"/>
          <w:b/>
          <w:sz w:val="20"/>
          <w:szCs w:val="20"/>
        </w:rPr>
        <w:t xml:space="preserve"> </w:t>
      </w:r>
    </w:p>
    <w:p w:rsidR="00327E9B" w:rsidRPr="00327E9B" w:rsidRDefault="00327E9B" w:rsidP="00327E9B">
      <w:pPr>
        <w:spacing w:after="0" w:line="240" w:lineRule="auto"/>
        <w:ind w:left="227"/>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lastRenderedPageBreak/>
        <w:t>c)</w:t>
      </w:r>
      <w:r w:rsidRPr="00327E9B">
        <w:rPr>
          <w:rFonts w:ascii="Times New Roman" w:eastAsia="Times New Roman" w:hAnsi="Times New Roman" w:cs="Times New Roman"/>
          <w:sz w:val="20"/>
          <w:szCs w:val="20"/>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327E9B">
        <w:rPr>
          <w:rFonts w:ascii="Times New Roman" w:eastAsia="Times New Roman" w:hAnsi="Times New Roman" w:cs="Times New Roman"/>
          <w:b/>
          <w:sz w:val="20"/>
          <w:szCs w:val="20"/>
        </w:rPr>
        <w:t xml:space="preserve"> </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(3) Yüklenici aşağıdaki sebeplerden ötürü bulunulan iddia, talep, dava, kayıp ve zararlar için hiçbir şekilde sorumluluk taşımayacaktır:</w:t>
      </w:r>
    </w:p>
    <w:p w:rsidR="00327E9B" w:rsidRPr="00327E9B" w:rsidRDefault="00327E9B" w:rsidP="00327E9B">
      <w:pPr>
        <w:spacing w:after="0" w:line="240" w:lineRule="auto"/>
        <w:ind w:left="227"/>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a)</w:t>
      </w:r>
      <w:r w:rsidRPr="00327E9B">
        <w:rPr>
          <w:rFonts w:ascii="Times New Roman" w:eastAsia="Times New Roman" w:hAnsi="Times New Roman" w:cs="Times New Roman"/>
          <w:sz w:val="20"/>
          <w:szCs w:val="20"/>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327E9B" w:rsidRPr="00327E9B" w:rsidRDefault="00327E9B" w:rsidP="00327E9B">
      <w:pPr>
        <w:spacing w:after="0" w:line="240" w:lineRule="auto"/>
        <w:ind w:left="227"/>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b)</w:t>
      </w:r>
      <w:r w:rsidRPr="00327E9B">
        <w:rPr>
          <w:rFonts w:ascii="Times New Roman" w:eastAsia="Times New Roman" w:hAnsi="Times New Roman" w:cs="Times New Roman"/>
          <w:sz w:val="20"/>
          <w:szCs w:val="20"/>
        </w:rPr>
        <w:tab/>
        <w:t>Yüklenicinin talimatlarının Sözleşme Makamı’nın vekilleri, çalışanları veya bağımsız Yüklenicileri tarafından yanlış ve uygunsuz şekilde uygulanması.</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327E9B" w:rsidRPr="00327E9B" w:rsidRDefault="00327E9B" w:rsidP="00327E9B">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Sağlık, sigorta ve iş güvenliği düzenlemeleri</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Söz konusu sigorta poliçesi sözleşme süresince aşağıdaki hususları sigorta teminatı kapsamında bulunduracaktır:     </w:t>
      </w:r>
    </w:p>
    <w:p w:rsidR="00327E9B" w:rsidRPr="00327E9B" w:rsidRDefault="00327E9B" w:rsidP="00327E9B">
      <w:pPr>
        <w:spacing w:after="0" w:line="240" w:lineRule="auto"/>
        <w:ind w:left="227"/>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a)</w:t>
      </w:r>
      <w:r w:rsidRPr="00327E9B">
        <w:rPr>
          <w:rFonts w:ascii="Times New Roman" w:eastAsia="Times New Roman" w:hAnsi="Times New Roman" w:cs="Times New Roman"/>
          <w:sz w:val="20"/>
          <w:szCs w:val="20"/>
        </w:rPr>
        <w:tab/>
        <w:t xml:space="preserve">Yüklenicinin, çalıştırdığı personeli etkileyen hastalık ve iş kazaları bakımından sorumluluğu;  </w:t>
      </w:r>
    </w:p>
    <w:p w:rsidR="00327E9B" w:rsidRPr="00327E9B" w:rsidRDefault="00327E9B" w:rsidP="00327E9B">
      <w:pPr>
        <w:spacing w:after="0" w:line="240" w:lineRule="auto"/>
        <w:ind w:left="227"/>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b)</w:t>
      </w:r>
      <w:r w:rsidRPr="00327E9B">
        <w:rPr>
          <w:rFonts w:ascii="Times New Roman" w:eastAsia="Times New Roman" w:hAnsi="Times New Roman" w:cs="Times New Roman"/>
          <w:sz w:val="20"/>
          <w:szCs w:val="20"/>
        </w:rPr>
        <w:tab/>
        <w:t>Sözleşmenin ifasında kullanılan Sözleşme Makamı ekipmanlarının kaybolması veya hasar görmesi;</w:t>
      </w:r>
    </w:p>
    <w:p w:rsidR="00327E9B" w:rsidRPr="00327E9B" w:rsidRDefault="00327E9B" w:rsidP="00327E9B">
      <w:pPr>
        <w:spacing w:after="0" w:line="240" w:lineRule="auto"/>
        <w:ind w:left="227"/>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c)</w:t>
      </w:r>
      <w:r w:rsidRPr="00327E9B">
        <w:rPr>
          <w:rFonts w:ascii="Times New Roman" w:eastAsia="Times New Roman" w:hAnsi="Times New Roman" w:cs="Times New Roman"/>
          <w:sz w:val="20"/>
          <w:szCs w:val="20"/>
        </w:rPr>
        <w:tab/>
        <w:t xml:space="preserve">Sözleşmenin ifasından kaynaklanan sebeplerle üçüncü şahısların/tarafların veya Sözleşme Makamı’nın ve çalışanlarının kazaya maruz kalması halinde üstlenilecek hukuki sorumluluk ve  </w:t>
      </w:r>
    </w:p>
    <w:p w:rsidR="00327E9B" w:rsidRPr="00327E9B" w:rsidRDefault="00327E9B" w:rsidP="00327E9B">
      <w:pPr>
        <w:spacing w:after="0" w:line="240" w:lineRule="auto"/>
        <w:ind w:left="227"/>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d)</w:t>
      </w:r>
      <w:r w:rsidRPr="00327E9B">
        <w:rPr>
          <w:rFonts w:ascii="Times New Roman" w:eastAsia="Times New Roman" w:hAnsi="Times New Roman" w:cs="Times New Roman"/>
          <w:sz w:val="20"/>
          <w:szCs w:val="20"/>
        </w:rPr>
        <w:tab/>
        <w:t>Sözleşmenin ifasıyla ilgili olarak kaza sonucu meydana gelecek ölümler veya kaza neticesinde oluşabilecek bedensel yaralanmalar dolayısıyla ortaya çıkacak kalıcı sakatlık veya iş göremezlik.</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(4) Yüklenici, Sözleşme Makamı veya Proje Yöneticisi tarafından gerekli görülen zamanlarda sosyal güvenlik poliçelerine ve primlerin düzenli olarak ödendiğine dair kanıtları gecikmeksizin ibraz edecektir.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(5) Yüklenici, çalışanları ve uzmanları için bu kişilerin maruz kalabilecekleri tehlikelere karşı gerekli emniyet ve iş güvenliği tedbirlerini alacaktır.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327E9B" w:rsidRPr="00327E9B" w:rsidRDefault="00327E9B" w:rsidP="00327E9B">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Fikri ve sınaî mülkiyet hakları</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w:t>
      </w:r>
      <w:r w:rsidRPr="00327E9B">
        <w:rPr>
          <w:rFonts w:ascii="Times New Roman" w:eastAsia="Times New Roman" w:hAnsi="Times New Roman" w:cs="Times New Roman"/>
          <w:sz w:val="20"/>
          <w:szCs w:val="20"/>
        </w:rPr>
        <w:lastRenderedPageBreak/>
        <w:t>durumlar hariç olmak kaydıyla bu yazılı materyalleri herhangi bir sınırlamaya tabi olmaksızın uygun gördüğü şekilde kullanabilecek, yayımlayabilecek, devir veya temlik edebilecektir.</w:t>
      </w:r>
    </w:p>
    <w:p w:rsidR="00327E9B" w:rsidRPr="00327E9B" w:rsidRDefault="00327E9B" w:rsidP="00327E9B">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Personel ve ekipman</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(4) Yüklenici:</w:t>
      </w:r>
    </w:p>
    <w:p w:rsidR="00327E9B" w:rsidRPr="00327E9B" w:rsidRDefault="00327E9B" w:rsidP="00327E9B">
      <w:pPr>
        <w:spacing w:after="0" w:line="240" w:lineRule="auto"/>
        <w:ind w:left="227"/>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a)</w:t>
      </w:r>
      <w:r w:rsidRPr="00327E9B">
        <w:rPr>
          <w:rFonts w:ascii="Times New Roman" w:eastAsia="Times New Roman" w:hAnsi="Times New Roman" w:cs="Times New Roman"/>
          <w:sz w:val="20"/>
          <w:szCs w:val="20"/>
        </w:rPr>
        <w:tab/>
        <w:t>Personele işbaşı yaptırılması için önerilen zaman çizelgesini sözleşmenin her iki tarafça imzalanmasını takip eden 7 gün içinde Proje Yöneticisi’ne iletecektir;</w:t>
      </w:r>
    </w:p>
    <w:p w:rsidR="00327E9B" w:rsidRPr="00327E9B" w:rsidRDefault="00327E9B" w:rsidP="00327E9B">
      <w:pPr>
        <w:spacing w:after="0" w:line="240" w:lineRule="auto"/>
        <w:ind w:firstLine="227"/>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b)</w:t>
      </w:r>
      <w:r w:rsidRPr="00327E9B">
        <w:rPr>
          <w:rFonts w:ascii="Times New Roman" w:eastAsia="Times New Roman" w:hAnsi="Times New Roman" w:cs="Times New Roman"/>
          <w:sz w:val="20"/>
          <w:szCs w:val="20"/>
        </w:rPr>
        <w:tab/>
        <w:t xml:space="preserve">Her bir personelin geliş ve gidiş tarihlerini Proje Yöneticisi’ne bildirecektir; </w:t>
      </w:r>
    </w:p>
    <w:p w:rsidR="00327E9B" w:rsidRPr="00327E9B" w:rsidRDefault="00327E9B" w:rsidP="00327E9B">
      <w:pPr>
        <w:spacing w:after="0" w:line="240" w:lineRule="auto"/>
        <w:ind w:left="227"/>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c)</w:t>
      </w:r>
      <w:r w:rsidRPr="00327E9B">
        <w:rPr>
          <w:rFonts w:ascii="Times New Roman" w:eastAsia="Times New Roman" w:hAnsi="Times New Roman" w:cs="Times New Roman"/>
          <w:sz w:val="20"/>
          <w:szCs w:val="20"/>
        </w:rPr>
        <w:tab/>
        <w:t xml:space="preserve">Kilit uzman statüsünde olmayan personelin atanması için gerekli yazılı onayın verilmesine ilişkin talebini Proje Yöneticisi’ne sunacaktır. </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(5) Yüklenici, personelinin belirlenmiş görevlerini etkin ve verimli bir şekilde yapabilmeleri için gerekli ekipman ve destek malzemelerinin temini ve idamesi amacıyla lüzumlu her türlü tedbiri alacaktır.</w:t>
      </w:r>
    </w:p>
    <w:p w:rsidR="00327E9B" w:rsidRPr="00327E9B" w:rsidRDefault="00327E9B" w:rsidP="00327E9B">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Personelin değiştirilmesi</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(1) Yüklenici, Sözleşme Makamı’nın önceden yazılı onayı olmaksızın, mutabık kalınmış personelde değişiklik yapmayacaktır. Yüklenici aşağıdaki durumlarda kendi inisiyatifiyle personel değişikliği teklif etmelidir:</w:t>
      </w:r>
    </w:p>
    <w:p w:rsidR="00327E9B" w:rsidRPr="00327E9B" w:rsidRDefault="00327E9B" w:rsidP="00327E9B">
      <w:pPr>
        <w:spacing w:after="0" w:line="240" w:lineRule="auto"/>
        <w:ind w:firstLine="227"/>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a)</w:t>
      </w:r>
      <w:r w:rsidRPr="00327E9B">
        <w:rPr>
          <w:rFonts w:ascii="Times New Roman" w:eastAsia="Times New Roman" w:hAnsi="Times New Roman" w:cs="Times New Roman"/>
          <w:sz w:val="20"/>
          <w:szCs w:val="20"/>
        </w:rPr>
        <w:tab/>
        <w:t>Personelin ölümü, hastalanması veya kaza geçirmesi.</w:t>
      </w:r>
    </w:p>
    <w:p w:rsidR="00327E9B" w:rsidRPr="00327E9B" w:rsidRDefault="00327E9B" w:rsidP="00327E9B">
      <w:pPr>
        <w:spacing w:after="0" w:line="240" w:lineRule="auto"/>
        <w:ind w:left="227"/>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b)</w:t>
      </w:r>
      <w:r w:rsidRPr="00327E9B">
        <w:rPr>
          <w:rFonts w:ascii="Times New Roman" w:eastAsia="Times New Roman" w:hAnsi="Times New Roman" w:cs="Times New Roman"/>
          <w:sz w:val="20"/>
          <w:szCs w:val="20"/>
        </w:rPr>
        <w:tab/>
        <w:t>Yüklenicinin kontrolü dışındaki nedenlerle (örneğin istifa, v.b.) personel değişikliğinin gerekli olması.</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327E9B" w:rsidRPr="00327E9B" w:rsidRDefault="00327E9B" w:rsidP="00327E9B">
      <w:pPr>
        <w:tabs>
          <w:tab w:val="left" w:pos="0"/>
        </w:tabs>
        <w:spacing w:before="120" w:after="0" w:line="240" w:lineRule="auto"/>
        <w:jc w:val="center"/>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SÖZLEŞMENİN İFA EDİLMESİ</w:t>
      </w:r>
    </w:p>
    <w:p w:rsidR="00327E9B" w:rsidRPr="00327E9B" w:rsidRDefault="00327E9B" w:rsidP="00327E9B">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Sözleşmenin ifasında gecikmeler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(2) Maktu zarar-ziyan bedeline ilişkin günlük oran sözleşme bedelinin ifa süresine ait gün sayısına bölünmesi suretiyle hesaplanır. </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(3) Eğer bu maktu zarar-ziyan bedeli tutarı sözleşme bedelinin %15’ini aşarsa, Sözleşme Makamı, Yükleniciye bildirimde bulunduktan sonra sözleşmeyi feshedebilir ve işleri Yüklenicinin namı hesabına tamamlayabilir. </w:t>
      </w:r>
    </w:p>
    <w:p w:rsidR="00327E9B" w:rsidRPr="00327E9B" w:rsidRDefault="00327E9B" w:rsidP="00327E9B">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Sözleşmede değişiklikler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lastRenderedPageBreak/>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327E9B" w:rsidRPr="00327E9B" w:rsidRDefault="00327E9B" w:rsidP="00327E9B">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İfa edilecek hizmete veya alınacak tedbirlere ilişkin bir açıklama ve bir uygulama programı ve </w:t>
      </w:r>
    </w:p>
    <w:p w:rsidR="00327E9B" w:rsidRPr="00327E9B" w:rsidRDefault="00327E9B" w:rsidP="00327E9B">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Sözleşme ifa programında veya Yüklenicinin sözleşme altındaki yükümlülüklerinde gerekli değişiklikler </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(6) Sözleşme Makamı’nın sözleşmede belirtilen banka hesabına yaptığı ödemeler onun bu konudaki sorumluluğunu ortadan kaldırmış olarak addedilecektir.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(7) Hiçbir değişiklik geçmişe dönük olarak yapılamaz. İdari emir veya zeyilname şeklinde olmayan veya iş bu Madde kapsamında düzenlenen hükümlere uygun olarak yapılmayan sözleşme değişiklikleri geçersiz ve hükümsüz sayılacaktır.</w:t>
      </w:r>
    </w:p>
    <w:p w:rsidR="00327E9B" w:rsidRPr="00327E9B" w:rsidRDefault="00327E9B" w:rsidP="00327E9B">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Çalışma saatleri</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(1) Yüklenicinin veya Yüklenici personelinin çalışma günleri ve saatleri işin gerektirdiği şartlara ve yasa, yönetmelik ve teamüllerine göre belirlenecektir.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(2) Yüklenici çalışma saatlerini kendi inisiyatifiyle değiştiremez. Çalışma saatlerinin, Sözleşme Makamının çalışma saatleriyle uyumlu olması ve olası değişikliklerde Sözleşme Makamının onayının alınması zorunludur.</w:t>
      </w:r>
    </w:p>
    <w:p w:rsidR="00327E9B" w:rsidRPr="00327E9B" w:rsidRDefault="00327E9B" w:rsidP="00327E9B">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İzinler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(1) Sözleşmenin uygulama süresi sırasında Yüklenici tarafından uzmanları ya da kilit personeli için alınacak yıllık izinler Proje Yöneticisi’nin onaylayacağı bir zamanda kullanılmak zorundadır.</w:t>
      </w:r>
    </w:p>
    <w:p w:rsidR="00327E9B" w:rsidRPr="00327E9B" w:rsidRDefault="00327E9B" w:rsidP="00327E9B">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Kayıtlar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lastRenderedPageBreak/>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327E9B" w:rsidRPr="00327E9B" w:rsidRDefault="00327E9B" w:rsidP="00327E9B">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Adli ve idari mercilerce yapılacak incelemeler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(1) Yüklenici, adli ve idari mercilerin kolaylıkla inceleme yapabilmeleri için dokümanları çabuk erişilebilir ve dosyalanmış şekilde tutacaktır. </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(2) Yüklenici, adli ve idari merciler tarafından gerçekleştirilecek incelemelerde, görevlilere gerekli kolaylığı sağlayacak, talep edilen bilgi ve belgeleri zamanında temin edecektir.</w:t>
      </w:r>
    </w:p>
    <w:p w:rsidR="00327E9B" w:rsidRPr="00327E9B" w:rsidRDefault="00327E9B" w:rsidP="00327E9B">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Ara ve nihai raporlar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(2) Sözleşme süresinin sona ermesinden hemen önce, Yüklenici bir nihai rapor taslağı hazırlayacak ve bu raporda -eğer varsa- sözleşmenin yürütülmesi sırasında ortaya çıkmış olan başlıca problemlerin kritiği de yer alacaktır.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(3) Bu nihai rapor, sözleşme ifa süresinin sona ermesinden itibaren en geç 30 gün içinde Proje Yöneticisi’ne iletilecektir. Sözleşme Makamını bağlamayacaktır.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(4) Sözleşmenin safhalar halinde ifa edildiği durumlarda, her bir safhanın ifa edilmesi üzerine Yüklenici bir kesin hakediş raporu düzenleyecektir.</w:t>
      </w:r>
    </w:p>
    <w:p w:rsidR="00327E9B" w:rsidRPr="00327E9B" w:rsidRDefault="00327E9B" w:rsidP="00327E9B">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Raporların ve dokümanların onaylanması</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(1) Yüklenici tarafından hazırlanıp iletilen raporların ve dokümanların Sözleşme Makamı tarafından onaylanması bunların sözleşme şartlarına uygun olduğunun tasdik edildiği anlamına gelecektir.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(4) Sözleşmenin safhalar halinde ifa edildiği durumlarda, bu safhaların eş zamanlı olarak yürütüldüğü haller hariç olmak üzere, herbir safhanın ifa edilmesi Sözleşme Makamı’nın bir önceki safhayı onaylamasına tabi bulunacaktır.</w:t>
      </w:r>
    </w:p>
    <w:p w:rsidR="00327E9B" w:rsidRPr="00327E9B" w:rsidRDefault="00327E9B" w:rsidP="00327E9B">
      <w:pPr>
        <w:tabs>
          <w:tab w:val="left" w:pos="0"/>
        </w:tabs>
        <w:spacing w:before="120" w:after="0" w:line="240" w:lineRule="auto"/>
        <w:jc w:val="center"/>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ÖDEMELER VE BORÇ TUTARLARININ TAHSİLİ</w:t>
      </w:r>
    </w:p>
    <w:p w:rsidR="00327E9B" w:rsidRPr="00327E9B" w:rsidRDefault="00327E9B" w:rsidP="00327E9B">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Ön Ödeme ve Ödemeler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(1) Sözleşmenin Özel Koşullarında açıkça belirtilmek kaydıyla sözleşme bedelinin %20’sini geçmeyecek oranda ön ödeme yapılabilir. Bu durumda Yüklenici ön ödeme tutarı kadar avans teminat mektubu sunacaktır. </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bCs/>
          <w:sz w:val="20"/>
          <w:szCs w:val="20"/>
        </w:rPr>
      </w:pPr>
      <w:r w:rsidRPr="00327E9B">
        <w:rPr>
          <w:rFonts w:ascii="Times New Roman" w:eastAsia="Times New Roman" w:hAnsi="Times New Roman" w:cs="Times New Roman"/>
          <w:sz w:val="20"/>
          <w:szCs w:val="20"/>
        </w:rPr>
        <w:t>(2) Yapım işi ve hizmet alımı sözleşmelerinde ödemeler hakediş esasına göre yapılacaktır. Sözleşme Makamı,</w:t>
      </w:r>
      <w:r w:rsidRPr="00327E9B">
        <w:rPr>
          <w:rFonts w:ascii="Times New Roman" w:eastAsia="Times New Roman" w:hAnsi="Times New Roman" w:cs="Times New Roman"/>
          <w:bCs/>
          <w:sz w:val="20"/>
          <w:szCs w:val="20"/>
        </w:rPr>
        <w:t xml:space="preserve"> Yüklenicinin ödeme için gerekli evrakları ve ödeme talebini intikal ettirmesinden itibaren inceleme yapacak ve ödemenin yapılması için uygunluğun tespit edilmesi üzerine transfer gerçekleştirilecektir. </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bCs/>
          <w:sz w:val="20"/>
          <w:szCs w:val="20"/>
        </w:rPr>
      </w:pPr>
      <w:r w:rsidRPr="00327E9B">
        <w:rPr>
          <w:rFonts w:ascii="Times New Roman" w:eastAsia="Times New Roman" w:hAnsi="Times New Roman" w:cs="Times New Roman"/>
          <w:bCs/>
          <w:sz w:val="20"/>
          <w:szCs w:val="20"/>
        </w:rPr>
        <w:t>(3) Mal alımı sözleşmelerinde ödemeler, sözleşme konusu malın teslimini takiben yapılacaktır. Ön ödeme öngörülmesi durumunda, sipariş mektubunu takiben ön ödeme yapılır ve bakiye mal tesliminde faturaya istinaden ödenir.</w:t>
      </w:r>
    </w:p>
    <w:p w:rsidR="00327E9B" w:rsidRPr="00327E9B" w:rsidRDefault="00327E9B" w:rsidP="00327E9B">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Giderlerin incelenmesi ve doğrulanması</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lastRenderedPageBreak/>
        <w:t>(2) Yüklenici, denetçiye inceleme yapabilmesi için bütün giriş ve erişim haklarını tanıyacaktır.</w:t>
      </w:r>
    </w:p>
    <w:p w:rsidR="00327E9B" w:rsidRPr="00327E9B" w:rsidRDefault="00327E9B" w:rsidP="00327E9B">
      <w:pPr>
        <w:spacing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(3) Yapılan incelemede, usule aykırılığın tespiti halinde Kalkınma Ajansı gereken hukuki yollara başvurur. </w:t>
      </w:r>
    </w:p>
    <w:p w:rsidR="00327E9B" w:rsidRPr="00327E9B" w:rsidRDefault="00327E9B" w:rsidP="00327E9B">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Ödemeler ve geç ödemeye tahakkuk ettirilecek faiz</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r w:rsidRPr="00327E9B">
        <w:rPr>
          <w:rFonts w:ascii="Times New Roman" w:eastAsia="Times New Roman" w:hAnsi="Times New Roman" w:cs="Times New Roman"/>
          <w:sz w:val="24"/>
          <w:szCs w:val="24"/>
        </w:rPr>
        <w:t>.</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Geç ödeme faizi, ödeme son tarihi (dahil) ile Sözleşme Makamının hesabının borçlandırıldığı tarih (hariç) arasında geçen süre için geçerli olacaktır.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(2) Sözleşme Makamı’nın yapacağı ödemeler Yüklenicinin bildireceği banka hesabına yatırılacaktır.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(5) Sözleşme, kesin kabul onay belgesi imzalanana kadar tamamlanmış sayılmaz. </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(6) Aşağıdaki olaylardan herhangi birinin meydana gelmesi ve varlığını sürdürmesi halinde, Sözleşme Makamı, Yükleniciye yazılı bildirimde bulunarak, Sözleşme altında Yükleniciye yapılacak ödemeleri tamamen veya kısmen askıya alabilir:</w:t>
      </w:r>
    </w:p>
    <w:p w:rsidR="00327E9B" w:rsidRPr="00327E9B" w:rsidRDefault="00327E9B" w:rsidP="00327E9B">
      <w:pPr>
        <w:spacing w:after="0" w:line="240" w:lineRule="auto"/>
        <w:ind w:firstLine="227"/>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a)</w:t>
      </w:r>
      <w:r w:rsidRPr="00327E9B">
        <w:rPr>
          <w:rFonts w:ascii="Times New Roman" w:eastAsia="Times New Roman" w:hAnsi="Times New Roman" w:cs="Times New Roman"/>
          <w:sz w:val="20"/>
          <w:szCs w:val="20"/>
        </w:rPr>
        <w:tab/>
        <w:t xml:space="preserve">Yüklenicinin sözleşmeyi ifa etmekte temerrüde düşmesi;       </w:t>
      </w:r>
    </w:p>
    <w:p w:rsidR="00327E9B" w:rsidRPr="00327E9B" w:rsidRDefault="00327E9B" w:rsidP="00327E9B">
      <w:pPr>
        <w:spacing w:after="0" w:line="240" w:lineRule="auto"/>
        <w:ind w:left="227"/>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b)</w:t>
      </w:r>
      <w:r w:rsidRPr="00327E9B">
        <w:rPr>
          <w:rFonts w:ascii="Times New Roman" w:eastAsia="Times New Roman" w:hAnsi="Times New Roman" w:cs="Times New Roman"/>
          <w:sz w:val="20"/>
          <w:szCs w:val="20"/>
        </w:rPr>
        <w:tab/>
        <w:t>Sözleşme uyarınca Yüklenicinin sorumlu olduğu ve Sözleşme Makamı’nın kanaatine göre projenin veya sözleşmenin başarıyla tamamlanmasını engelleyen veya engelleme tehlikesine yol açan diğer durumlar.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(7) Ödemelerdeki sorumluluk, tamamen Sözleşme Makamı ile yüklenici arasındadır. Ödemelerde meydana gelebilecek aksaklıklar hiçbir şekilde Kalkınma Ajansı’na izafe edilemez. </w:t>
      </w:r>
    </w:p>
    <w:p w:rsidR="00327E9B" w:rsidRPr="00327E9B" w:rsidRDefault="00327E9B" w:rsidP="00327E9B">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Kesin teminat ve sigorta,</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(1) Sözleşme Makamı yapacağı sözleşmelerde kesin teminat sunulmasını talep edebilir. Bu durumda Yüklenici, sözleşme bedelinin % 6’sından az olmamak üzere kesin teminat mektubu sunacaktır. </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(2) Kesin teminat mektubu, mali kuruluşun antetli kağıdına yazılmış ve yetkili imzaları haiz şekilde düzenlenir.</w:t>
      </w:r>
    </w:p>
    <w:p w:rsidR="00327E9B" w:rsidRPr="00327E9B" w:rsidRDefault="00327E9B" w:rsidP="00327E9B">
      <w:pPr>
        <w:tabs>
          <w:tab w:val="left" w:pos="0"/>
        </w:tabs>
        <w:spacing w:before="120" w:after="0" w:line="240" w:lineRule="auto"/>
        <w:jc w:val="both"/>
        <w:rPr>
          <w:rFonts w:ascii="Times New Roman" w:eastAsia="Times New Roman" w:hAnsi="Times New Roman" w:cs="Arial"/>
          <w:sz w:val="20"/>
          <w:szCs w:val="20"/>
        </w:rPr>
      </w:pPr>
      <w:r w:rsidRPr="00327E9B">
        <w:rPr>
          <w:rFonts w:ascii="Times New Roman" w:eastAsia="Times New Roman" w:hAnsi="Times New Roman" w:cs="Times New Roman"/>
          <w:sz w:val="20"/>
          <w:szCs w:val="20"/>
        </w:rPr>
        <w:t>(3) Özel</w:t>
      </w:r>
      <w:r w:rsidRPr="00327E9B">
        <w:rPr>
          <w:rFonts w:ascii="Times New Roman" w:eastAsia="Times New Roman" w:hAnsi="Times New Roman" w:cs="Arial"/>
          <w:sz w:val="20"/>
          <w:szCs w:val="20"/>
        </w:rPr>
        <w:t xml:space="preserve"> Koşullar başka türlü şart koşmadığı sürece, nihai raporun onaylanmasını takiben 45 gün içerisinde teminat serbest bırakılacaktır.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Arial"/>
          <w:sz w:val="20"/>
          <w:szCs w:val="20"/>
        </w:rPr>
        <w:t xml:space="preserve">(4) </w:t>
      </w:r>
      <w:r w:rsidRPr="00327E9B">
        <w:rPr>
          <w:rFonts w:ascii="Times New Roman" w:eastAsia="Times New Roman" w:hAnsi="Times New Roman" w:cs="Times New Roman"/>
          <w:sz w:val="20"/>
          <w:szCs w:val="20"/>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327E9B" w:rsidRPr="00327E9B" w:rsidRDefault="00327E9B" w:rsidP="00327E9B">
      <w:pPr>
        <w:tabs>
          <w:tab w:val="left" w:pos="0"/>
        </w:tabs>
        <w:spacing w:before="120" w:after="0" w:line="240" w:lineRule="auto"/>
        <w:jc w:val="both"/>
        <w:rPr>
          <w:rFonts w:ascii="Times New Roman" w:eastAsia="Times New Roman" w:hAnsi="Times New Roman" w:cs="Arial"/>
          <w:sz w:val="20"/>
          <w:szCs w:val="20"/>
        </w:rPr>
      </w:pPr>
      <w:r w:rsidRPr="00327E9B">
        <w:rPr>
          <w:rFonts w:ascii="Times New Roman" w:eastAsia="Times New Roman" w:hAnsi="Times New Roman" w:cs="Times New Roman"/>
          <w:sz w:val="20"/>
          <w:szCs w:val="20"/>
        </w:rPr>
        <w:t>(6) Özel</w:t>
      </w:r>
      <w:r w:rsidRPr="00327E9B">
        <w:rPr>
          <w:rFonts w:ascii="Times New Roman" w:eastAsia="Times New Roman" w:hAnsi="Times New Roman" w:cs="Arial"/>
          <w:sz w:val="20"/>
          <w:szCs w:val="20"/>
        </w:rPr>
        <w:t xml:space="preserve">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Arial"/>
          <w:sz w:val="20"/>
          <w:szCs w:val="20"/>
        </w:rPr>
        <w:t xml:space="preserve">(7) </w:t>
      </w:r>
      <w:r w:rsidRPr="00327E9B">
        <w:rPr>
          <w:rFonts w:ascii="Times New Roman" w:eastAsia="Times New Roman" w:hAnsi="Times New Roman" w:cs="Times New Roman"/>
          <w:sz w:val="20"/>
          <w:szCs w:val="20"/>
        </w:rPr>
        <w:t>Yüklenicinin</w:t>
      </w:r>
      <w:r w:rsidRPr="00327E9B">
        <w:rPr>
          <w:rFonts w:ascii="Times New Roman" w:eastAsia="Times New Roman" w:hAnsi="Times New Roman" w:cs="Arial"/>
          <w:sz w:val="20"/>
          <w:szCs w:val="20"/>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327E9B" w:rsidRPr="00327E9B" w:rsidRDefault="00327E9B" w:rsidP="00327E9B">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Borç tutarlarının Yükleniciden tahsil edilmesi</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w:t>
      </w:r>
      <w:r w:rsidRPr="00327E9B">
        <w:rPr>
          <w:rFonts w:ascii="Times New Roman" w:eastAsia="Times New Roman" w:hAnsi="Times New Roman" w:cs="Times New Roman"/>
          <w:sz w:val="20"/>
          <w:szCs w:val="20"/>
        </w:rPr>
        <w:lastRenderedPageBreak/>
        <w:t>Merkez Bankasının uyguladığı reeskont faizi oranına 3 puan eklenerek tespit edilecek faiz ilavesiyle tahsil yoluna gidecektir.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(3) Sözleşme Makamına borçlu olunan tutarların geri ödenmesinden kaynaklanan banka masrafları tamamen Yüklenici tarafından üstlenilecektir.</w:t>
      </w:r>
    </w:p>
    <w:p w:rsidR="00327E9B" w:rsidRPr="00327E9B" w:rsidRDefault="00327E9B" w:rsidP="00327E9B">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Yapım İşlerinde Kabul ve Bakım</w:t>
      </w:r>
    </w:p>
    <w:p w:rsidR="00327E9B" w:rsidRPr="00327E9B" w:rsidRDefault="00327E9B" w:rsidP="00327E9B">
      <w:pPr>
        <w:tabs>
          <w:tab w:val="left" w:pos="0"/>
        </w:tabs>
        <w:spacing w:before="120" w:after="0" w:line="240" w:lineRule="auto"/>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 xml:space="preserve">(1) Proje </w:t>
      </w:r>
      <w:r w:rsidRPr="00327E9B">
        <w:rPr>
          <w:rFonts w:ascii="Times New Roman" w:eastAsia="Times New Roman" w:hAnsi="Times New Roman" w:cs="Times New Roman"/>
          <w:sz w:val="20"/>
          <w:szCs w:val="20"/>
        </w:rPr>
        <w:t>Yöneticisi</w:t>
      </w:r>
      <w:r w:rsidRPr="00327E9B">
        <w:rPr>
          <w:rFonts w:ascii="Times New Roman" w:eastAsia="Times New Roman" w:hAnsi="Times New Roman" w:cs="Arial"/>
          <w:sz w:val="20"/>
          <w:szCs w:val="20"/>
        </w:rPr>
        <w:t xml:space="preserve"> tarafından geçici veya kesin kabul doğrultusunda,  gerçekleştirilen sözleşme konusu işlerin doğrulanması çalışmaları, Yüklenicinin hazır bulunduğu bir ortamda yapılacaktır. </w:t>
      </w:r>
    </w:p>
    <w:p w:rsidR="00327E9B" w:rsidRPr="00327E9B" w:rsidRDefault="00327E9B" w:rsidP="00327E9B">
      <w:pPr>
        <w:tabs>
          <w:tab w:val="left" w:pos="0"/>
        </w:tabs>
        <w:spacing w:before="120" w:after="0" w:line="240" w:lineRule="auto"/>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 xml:space="preserve">(2) </w:t>
      </w:r>
      <w:r w:rsidRPr="00327E9B">
        <w:rPr>
          <w:rFonts w:ascii="Times New Roman" w:eastAsia="Times New Roman" w:hAnsi="Times New Roman" w:cs="Times New Roman"/>
          <w:sz w:val="20"/>
          <w:szCs w:val="20"/>
        </w:rPr>
        <w:t>Sözleşme</w:t>
      </w:r>
      <w:r w:rsidRPr="00327E9B">
        <w:rPr>
          <w:rFonts w:ascii="Times New Roman" w:eastAsia="Times New Roman" w:hAnsi="Times New Roman" w:cs="Arial"/>
          <w:sz w:val="20"/>
          <w:szCs w:val="20"/>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327E9B" w:rsidRPr="00327E9B" w:rsidRDefault="00327E9B" w:rsidP="00327E9B">
      <w:pPr>
        <w:tabs>
          <w:tab w:val="left" w:pos="0"/>
        </w:tabs>
        <w:spacing w:before="120" w:after="0" w:line="240" w:lineRule="auto"/>
        <w:jc w:val="both"/>
        <w:rPr>
          <w:rFonts w:ascii="Times New Roman" w:eastAsia="Times New Roman" w:hAnsi="Times New Roman" w:cs="Arial"/>
          <w:sz w:val="20"/>
          <w:szCs w:val="20"/>
        </w:rPr>
      </w:pPr>
      <w:r w:rsidRPr="00327E9B">
        <w:rPr>
          <w:rFonts w:ascii="Times New Roman" w:eastAsia="Times New Roman" w:hAnsi="Times New Roman" w:cs="Times New Roman"/>
          <w:sz w:val="20"/>
          <w:szCs w:val="20"/>
        </w:rPr>
        <w:t xml:space="preserve"> (2)Tamamlanmaları</w:t>
      </w:r>
      <w:r w:rsidRPr="00327E9B">
        <w:rPr>
          <w:rFonts w:ascii="Times New Roman" w:eastAsia="Times New Roman" w:hAnsi="Times New Roman" w:cs="Arial"/>
          <w:sz w:val="20"/>
          <w:szCs w:val="20"/>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327E9B" w:rsidRPr="00327E9B" w:rsidRDefault="00327E9B" w:rsidP="00327E9B">
      <w:pPr>
        <w:tabs>
          <w:tab w:val="left" w:pos="0"/>
        </w:tabs>
        <w:spacing w:before="120" w:after="0" w:line="240" w:lineRule="auto"/>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 xml:space="preserve">(3) </w:t>
      </w:r>
      <w:r w:rsidRPr="00327E9B">
        <w:rPr>
          <w:rFonts w:ascii="Times New Roman" w:eastAsia="Times New Roman" w:hAnsi="Times New Roman" w:cs="Times New Roman"/>
          <w:sz w:val="20"/>
          <w:szCs w:val="20"/>
        </w:rPr>
        <w:t>Bakım</w:t>
      </w:r>
      <w:r w:rsidRPr="00327E9B">
        <w:rPr>
          <w:rFonts w:ascii="Times New Roman" w:eastAsia="Times New Roman" w:hAnsi="Times New Roman" w:cs="Arial"/>
          <w:sz w:val="20"/>
          <w:szCs w:val="20"/>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327E9B" w:rsidRPr="00327E9B" w:rsidRDefault="00327E9B" w:rsidP="00327E9B">
      <w:pPr>
        <w:tabs>
          <w:tab w:val="left" w:pos="0"/>
        </w:tabs>
        <w:spacing w:before="120" w:after="0" w:line="240" w:lineRule="auto"/>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 xml:space="preserve">(4) </w:t>
      </w:r>
      <w:r w:rsidRPr="00327E9B">
        <w:rPr>
          <w:rFonts w:ascii="Times New Roman" w:eastAsia="Times New Roman" w:hAnsi="Times New Roman" w:cs="Times New Roman"/>
          <w:sz w:val="20"/>
          <w:szCs w:val="20"/>
        </w:rPr>
        <w:t>Bakım</w:t>
      </w:r>
      <w:r w:rsidRPr="00327E9B">
        <w:rPr>
          <w:rFonts w:ascii="Times New Roman" w:eastAsia="Times New Roman" w:hAnsi="Times New Roman" w:cs="Arial"/>
          <w:sz w:val="20"/>
          <w:szCs w:val="20"/>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327E9B" w:rsidRPr="00327E9B" w:rsidRDefault="00327E9B" w:rsidP="00327E9B">
      <w:pPr>
        <w:tabs>
          <w:tab w:val="left" w:pos="0"/>
        </w:tabs>
        <w:spacing w:before="120" w:after="0" w:line="240" w:lineRule="auto"/>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 xml:space="preserve">(5) </w:t>
      </w:r>
      <w:r w:rsidRPr="00327E9B">
        <w:rPr>
          <w:rFonts w:ascii="Times New Roman" w:eastAsia="Times New Roman" w:hAnsi="Times New Roman" w:cs="Times New Roman"/>
          <w:sz w:val="20"/>
          <w:szCs w:val="20"/>
        </w:rPr>
        <w:t>Kesin</w:t>
      </w:r>
      <w:r w:rsidRPr="00327E9B">
        <w:rPr>
          <w:rFonts w:ascii="Times New Roman" w:eastAsia="Times New Roman" w:hAnsi="Times New Roman" w:cs="Arial"/>
          <w:sz w:val="20"/>
          <w:szCs w:val="20"/>
        </w:rPr>
        <w:t xml:space="preserve"> kabul belgesi Proje Yöneticisi tarafından imzalanıncaya veya imzalanmış olduğu kabul edilinceye kadar, Yüklenicinin işleri tamamen gerçekleştirmiş olduğu kabul edilmeyecektir. </w:t>
      </w:r>
    </w:p>
    <w:p w:rsidR="00327E9B" w:rsidRPr="00327E9B" w:rsidRDefault="00327E9B" w:rsidP="00327E9B">
      <w:pPr>
        <w:tabs>
          <w:tab w:val="left" w:pos="0"/>
        </w:tabs>
        <w:spacing w:before="120" w:after="0" w:line="240" w:lineRule="auto"/>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 xml:space="preserve">(6) </w:t>
      </w:r>
      <w:r w:rsidRPr="00327E9B">
        <w:rPr>
          <w:rFonts w:ascii="Times New Roman" w:eastAsia="Times New Roman" w:hAnsi="Times New Roman" w:cs="Times New Roman"/>
          <w:sz w:val="20"/>
          <w:szCs w:val="20"/>
        </w:rPr>
        <w:t>Kesin</w:t>
      </w:r>
      <w:r w:rsidRPr="00327E9B">
        <w:rPr>
          <w:rFonts w:ascii="Times New Roman" w:eastAsia="Times New Roman" w:hAnsi="Times New Roman" w:cs="Arial"/>
          <w:sz w:val="20"/>
          <w:szCs w:val="20"/>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327E9B" w:rsidRPr="00327E9B" w:rsidRDefault="00327E9B" w:rsidP="00327E9B">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Mal alımı sözleşmelerinde teslim, kabul ve garanti işlemleri</w:t>
      </w:r>
    </w:p>
    <w:p w:rsidR="00327E9B" w:rsidRPr="00327E9B" w:rsidRDefault="00327E9B" w:rsidP="00327E9B">
      <w:pPr>
        <w:tabs>
          <w:tab w:val="left" w:pos="0"/>
        </w:tabs>
        <w:spacing w:before="120" w:after="0" w:line="240" w:lineRule="auto"/>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 xml:space="preserve">(1) </w:t>
      </w:r>
      <w:r w:rsidRPr="00327E9B">
        <w:rPr>
          <w:rFonts w:ascii="Times New Roman" w:eastAsia="Times New Roman" w:hAnsi="Times New Roman" w:cs="Times New Roman"/>
          <w:sz w:val="20"/>
          <w:szCs w:val="20"/>
        </w:rPr>
        <w:t>Yüklenici</w:t>
      </w:r>
      <w:r w:rsidRPr="00327E9B">
        <w:rPr>
          <w:rFonts w:ascii="Times New Roman" w:eastAsia="Times New Roman" w:hAnsi="Times New Roman" w:cs="Arial"/>
          <w:sz w:val="20"/>
          <w:szCs w:val="20"/>
        </w:rPr>
        <w:t xml:space="preserve"> sözleşme koşullarına göre malları teslim eder. Mallara ilişkin riskler, geçici kabullerine kadar yükleniciye aittir. </w:t>
      </w:r>
    </w:p>
    <w:p w:rsidR="00327E9B" w:rsidRPr="00327E9B" w:rsidRDefault="00327E9B" w:rsidP="00327E9B">
      <w:pPr>
        <w:tabs>
          <w:tab w:val="left" w:pos="0"/>
        </w:tabs>
        <w:spacing w:before="120" w:after="0" w:line="240" w:lineRule="auto"/>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327E9B" w:rsidRPr="00327E9B" w:rsidRDefault="00327E9B" w:rsidP="00327E9B">
      <w:pPr>
        <w:tabs>
          <w:tab w:val="left" w:pos="0"/>
        </w:tabs>
        <w:spacing w:before="120" w:after="0" w:line="240" w:lineRule="auto"/>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327E9B" w:rsidRPr="00327E9B" w:rsidRDefault="00327E9B" w:rsidP="00327E9B">
      <w:pPr>
        <w:tabs>
          <w:tab w:val="left" w:pos="0"/>
        </w:tabs>
        <w:spacing w:before="120" w:after="0" w:line="240" w:lineRule="auto"/>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327E9B" w:rsidRPr="00327E9B" w:rsidRDefault="00327E9B" w:rsidP="00327E9B">
      <w:pPr>
        <w:tabs>
          <w:tab w:val="left" w:pos="0"/>
        </w:tabs>
        <w:spacing w:before="120" w:after="0" w:line="240" w:lineRule="auto"/>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lastRenderedPageBreak/>
        <w:t>(5) Proje Yöneticisi, malların sevkiyat süreci boyunca ve mallar devralınmadan önce aşağıdakileri emretme ve karar verme hakkına sahiptir:</w:t>
      </w:r>
    </w:p>
    <w:p w:rsidR="00327E9B" w:rsidRPr="00327E9B" w:rsidRDefault="00327E9B" w:rsidP="00327E9B">
      <w:pPr>
        <w:widowControl w:val="0"/>
        <w:numPr>
          <w:ilvl w:val="1"/>
          <w:numId w:val="8"/>
        </w:numPr>
        <w:spacing w:after="0" w:line="240" w:lineRule="auto"/>
        <w:ind w:left="993"/>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Sözleşmeye uygun olmadığını düşündüğü malların verilecek süre içinde kabul yerinden alınması;</w:t>
      </w:r>
    </w:p>
    <w:p w:rsidR="00327E9B" w:rsidRPr="00327E9B" w:rsidRDefault="00327E9B" w:rsidP="00327E9B">
      <w:pPr>
        <w:widowControl w:val="0"/>
        <w:numPr>
          <w:ilvl w:val="1"/>
          <w:numId w:val="8"/>
        </w:numPr>
        <w:spacing w:after="0" w:line="240" w:lineRule="auto"/>
        <w:ind w:left="993"/>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Bu malların düzgün ve uygun mallarla değiştirilmeleri,</w:t>
      </w:r>
    </w:p>
    <w:p w:rsidR="00327E9B" w:rsidRPr="00327E9B" w:rsidRDefault="00327E9B" w:rsidP="00327E9B">
      <w:pPr>
        <w:widowControl w:val="0"/>
        <w:numPr>
          <w:ilvl w:val="1"/>
          <w:numId w:val="8"/>
        </w:numPr>
        <w:spacing w:after="0" w:line="240" w:lineRule="auto"/>
        <w:ind w:left="993"/>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Önceki testlere ve ara ödemelere bakılmaksızın Yüklenicinin sorumlu olduğu malzeme işçilik ya da tasarım açısından montajın Proje Yöneticisi tarafından uygun bulunmadığı durumlarda bu montajın sökülmesi ve yeniden monte edilmesi,</w:t>
      </w:r>
    </w:p>
    <w:p w:rsidR="00327E9B" w:rsidRPr="00327E9B" w:rsidRDefault="00327E9B" w:rsidP="00327E9B">
      <w:pPr>
        <w:widowControl w:val="0"/>
        <w:numPr>
          <w:ilvl w:val="1"/>
          <w:numId w:val="8"/>
        </w:numPr>
        <w:spacing w:after="0" w:line="240" w:lineRule="auto"/>
        <w:ind w:left="993"/>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Yapılan iş, sağlanan mallar ya da Yüklenici tarafından kullanılan malzemelerin sözleşmeye uygun olup olmadıkları, ya da malların tamamının ya da bir bölümünün sözleşme şartını yerine getirip getirmedikleri.</w:t>
      </w:r>
    </w:p>
    <w:p w:rsidR="00327E9B" w:rsidRPr="00327E9B" w:rsidRDefault="00327E9B" w:rsidP="00327E9B">
      <w:pPr>
        <w:tabs>
          <w:tab w:val="left" w:pos="0"/>
        </w:tabs>
        <w:spacing w:before="120" w:after="0" w:line="240" w:lineRule="auto"/>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327E9B" w:rsidRPr="00327E9B" w:rsidRDefault="00327E9B" w:rsidP="00327E9B">
      <w:pPr>
        <w:tabs>
          <w:tab w:val="left" w:pos="0"/>
        </w:tabs>
        <w:spacing w:before="120" w:after="0" w:line="240" w:lineRule="auto"/>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327E9B" w:rsidRPr="00327E9B" w:rsidRDefault="00327E9B" w:rsidP="00327E9B">
      <w:pPr>
        <w:tabs>
          <w:tab w:val="left" w:pos="0"/>
        </w:tabs>
        <w:spacing w:before="120" w:after="0" w:line="240" w:lineRule="auto"/>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 xml:space="preserve">(8) Mallar, sözleşmeye uygun sevk edildiklerinde, gerekli testleri geçtiklerinde ya da geçmiş olarak kabul edildiklerinde ve Geçici Kabul onay belgesi aldıklarında ya da almış sayıldıklarında Sözleşme Makamına devredilir.  </w:t>
      </w:r>
    </w:p>
    <w:p w:rsidR="00327E9B" w:rsidRPr="00327E9B" w:rsidRDefault="00327E9B" w:rsidP="00327E9B">
      <w:pPr>
        <w:tabs>
          <w:tab w:val="left" w:pos="0"/>
        </w:tabs>
        <w:spacing w:before="120" w:after="0" w:line="240" w:lineRule="auto"/>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 xml:space="preserve">(9) Yüklenici, mallar Geçici Kabul için hazır olduklarında Proje Yöneticisine Geçici Kabul onay belgesi için başvurur. Proje Yöneticisi de başvurudan itibaren 30 gün içerisinde aşağıdaki işlemlerden birini uygular:  </w:t>
      </w:r>
    </w:p>
    <w:p w:rsidR="00327E9B" w:rsidRPr="00327E9B" w:rsidRDefault="00327E9B" w:rsidP="00327E9B">
      <w:pPr>
        <w:widowControl w:val="0"/>
        <w:tabs>
          <w:tab w:val="left" w:pos="709"/>
        </w:tabs>
        <w:spacing w:after="0" w:line="240" w:lineRule="auto"/>
        <w:ind w:left="993" w:hanging="993"/>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327E9B" w:rsidRPr="00327E9B" w:rsidRDefault="00327E9B" w:rsidP="00327E9B">
      <w:pPr>
        <w:widowControl w:val="0"/>
        <w:tabs>
          <w:tab w:val="left" w:pos="709"/>
        </w:tabs>
        <w:spacing w:after="0" w:line="240" w:lineRule="auto"/>
        <w:ind w:left="993" w:hanging="993"/>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ab/>
        <w:t>b) Gerekçelerini ve geçici kabul için Yüklenicinin yapmak zorunda olduğu işlemleri belirterek başvuruyu reddeder.</w:t>
      </w:r>
    </w:p>
    <w:p w:rsidR="00327E9B" w:rsidRPr="00327E9B" w:rsidRDefault="00327E9B" w:rsidP="00327E9B">
      <w:pPr>
        <w:tabs>
          <w:tab w:val="left" w:pos="0"/>
        </w:tabs>
        <w:spacing w:before="120" w:after="0" w:line="240" w:lineRule="auto"/>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(10) Eğer Proje Yöneticisi 30 gün içerisinde geçici kabul onay belgesi vermez ya da malları reddetmezse, geçici kabul onay belgesini vermiş sayılır.</w:t>
      </w:r>
    </w:p>
    <w:p w:rsidR="00327E9B" w:rsidRPr="00327E9B" w:rsidRDefault="00327E9B" w:rsidP="00327E9B">
      <w:pPr>
        <w:tabs>
          <w:tab w:val="left" w:pos="0"/>
        </w:tabs>
        <w:spacing w:before="120" w:after="0" w:line="240" w:lineRule="auto"/>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(11) Kısmi sevkiyat durumunda Sözleşme Makamının kısmi kabul verme hakkı vardır.</w:t>
      </w:r>
    </w:p>
    <w:p w:rsidR="00327E9B" w:rsidRPr="00327E9B" w:rsidRDefault="00327E9B" w:rsidP="00327E9B">
      <w:pPr>
        <w:tabs>
          <w:tab w:val="left" w:pos="0"/>
        </w:tabs>
        <w:spacing w:before="120" w:after="0" w:line="240" w:lineRule="auto"/>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327E9B" w:rsidRPr="00327E9B" w:rsidRDefault="00327E9B" w:rsidP="00327E9B">
      <w:pPr>
        <w:tabs>
          <w:tab w:val="left" w:pos="0"/>
        </w:tabs>
        <w:spacing w:before="120" w:after="0" w:line="240" w:lineRule="auto"/>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327E9B" w:rsidRPr="00327E9B" w:rsidRDefault="00327E9B" w:rsidP="00327E9B">
      <w:pPr>
        <w:tabs>
          <w:tab w:val="left" w:pos="0"/>
        </w:tabs>
        <w:spacing w:before="120" w:after="0" w:line="240" w:lineRule="auto"/>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(14) Yüklenici, garanti süresinde ortaya çıkan bozukluk ya da hasarları ve aşağıda belirtilen durumları düzeltmekle sorumludur:</w:t>
      </w:r>
    </w:p>
    <w:p w:rsidR="00327E9B" w:rsidRPr="00327E9B" w:rsidRDefault="00327E9B" w:rsidP="00327E9B">
      <w:pPr>
        <w:widowControl w:val="0"/>
        <w:numPr>
          <w:ilvl w:val="1"/>
          <w:numId w:val="9"/>
        </w:numPr>
        <w:spacing w:after="0" w:line="240" w:lineRule="auto"/>
        <w:ind w:left="993"/>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Kusurlu malzeme, hatalı işçilik ya da Yüklenicinin tasarımından kaynaklanan sonuçlar,</w:t>
      </w:r>
    </w:p>
    <w:p w:rsidR="00327E9B" w:rsidRPr="00327E9B" w:rsidRDefault="00327E9B" w:rsidP="00327E9B">
      <w:pPr>
        <w:widowControl w:val="0"/>
        <w:numPr>
          <w:ilvl w:val="1"/>
          <w:numId w:val="9"/>
        </w:numPr>
        <w:spacing w:after="0" w:line="240" w:lineRule="auto"/>
        <w:ind w:left="993"/>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Garanti süresinde Yüklenicinin herhangi bir ihmal ya da eylemiyle ortaya çıkan durumlar,</w:t>
      </w:r>
    </w:p>
    <w:p w:rsidR="00327E9B" w:rsidRPr="00327E9B" w:rsidRDefault="00327E9B" w:rsidP="00327E9B">
      <w:pPr>
        <w:widowControl w:val="0"/>
        <w:numPr>
          <w:ilvl w:val="1"/>
          <w:numId w:val="9"/>
        </w:numPr>
        <w:spacing w:after="0" w:line="240" w:lineRule="auto"/>
        <w:ind w:left="993"/>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 xml:space="preserve">Sözleşme Makamı tarafından ya da onun adına yapılan bir muayene sırasında ortaya çıkan durumlar. </w:t>
      </w:r>
    </w:p>
    <w:p w:rsidR="00327E9B" w:rsidRPr="00327E9B" w:rsidRDefault="00327E9B" w:rsidP="00327E9B">
      <w:pPr>
        <w:tabs>
          <w:tab w:val="left" w:pos="0"/>
        </w:tabs>
        <w:spacing w:before="120" w:after="0" w:line="240" w:lineRule="auto"/>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327E9B" w:rsidRPr="00327E9B" w:rsidRDefault="00327E9B" w:rsidP="00327E9B">
      <w:pPr>
        <w:tabs>
          <w:tab w:val="left" w:pos="0"/>
        </w:tabs>
        <w:spacing w:before="120" w:after="0" w:line="240" w:lineRule="auto"/>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327E9B" w:rsidRPr="00327E9B" w:rsidRDefault="00327E9B" w:rsidP="00327E9B">
      <w:pPr>
        <w:widowControl w:val="0"/>
        <w:numPr>
          <w:ilvl w:val="0"/>
          <w:numId w:val="10"/>
        </w:numPr>
        <w:spacing w:after="0" w:line="240" w:lineRule="auto"/>
        <w:ind w:left="993"/>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327E9B" w:rsidRPr="00327E9B" w:rsidRDefault="00327E9B" w:rsidP="00327E9B">
      <w:pPr>
        <w:widowControl w:val="0"/>
        <w:numPr>
          <w:ilvl w:val="0"/>
          <w:numId w:val="10"/>
        </w:numPr>
        <w:spacing w:after="0" w:line="240" w:lineRule="auto"/>
        <w:ind w:left="993"/>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Sözleşmeyi feshedebilir.</w:t>
      </w:r>
    </w:p>
    <w:p w:rsidR="00327E9B" w:rsidRPr="00327E9B" w:rsidRDefault="00327E9B" w:rsidP="00327E9B">
      <w:pPr>
        <w:tabs>
          <w:tab w:val="left" w:pos="0"/>
        </w:tabs>
        <w:spacing w:before="120" w:after="0" w:line="240" w:lineRule="auto"/>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lastRenderedPageBreak/>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327E9B" w:rsidRPr="00327E9B" w:rsidRDefault="00327E9B" w:rsidP="00327E9B">
      <w:pPr>
        <w:tabs>
          <w:tab w:val="left" w:pos="0"/>
        </w:tabs>
        <w:spacing w:before="120" w:after="0" w:line="240" w:lineRule="auto"/>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(18) Garanti süresi geçici kabul tarihinde başlar ve garanti yükümlülükleri Özel Koşullar ve Teknik Şartnamede belirtilir. Eğer garanti süresi belirtilmemişse 365 gün olarak kabul edilecektir.</w:t>
      </w:r>
    </w:p>
    <w:p w:rsidR="00327E9B" w:rsidRPr="00327E9B" w:rsidRDefault="00327E9B" w:rsidP="00327E9B">
      <w:pPr>
        <w:tabs>
          <w:tab w:val="left" w:pos="0"/>
        </w:tabs>
        <w:spacing w:before="120" w:after="0" w:line="240" w:lineRule="auto"/>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327E9B" w:rsidRPr="00327E9B" w:rsidRDefault="00327E9B" w:rsidP="00327E9B">
      <w:pPr>
        <w:tabs>
          <w:tab w:val="left" w:pos="0"/>
        </w:tabs>
        <w:spacing w:before="120" w:after="0" w:line="240" w:lineRule="auto"/>
        <w:jc w:val="both"/>
        <w:rPr>
          <w:rFonts w:ascii="Times New Roman" w:eastAsia="Times New Roman" w:hAnsi="Times New Roman" w:cs="Arial"/>
          <w:sz w:val="20"/>
          <w:szCs w:val="20"/>
        </w:rPr>
      </w:pPr>
      <w:r w:rsidRPr="00327E9B">
        <w:rPr>
          <w:rFonts w:ascii="Times New Roman" w:eastAsia="Times New Roman" w:hAnsi="Times New Roman" w:cs="Arial"/>
          <w:sz w:val="20"/>
          <w:szCs w:val="20"/>
        </w:rPr>
        <w:t xml:space="preserve">(20) Sözleşme, kesin kabul onay belgesi imzalanana ya da Proje Yöneticisi tarafından imzalanmış varsayılana kadar tamamlanmış sayılmaz. </w:t>
      </w:r>
    </w:p>
    <w:p w:rsidR="00327E9B" w:rsidRPr="00327E9B" w:rsidRDefault="00327E9B" w:rsidP="00327E9B">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rPr>
      </w:pPr>
      <w:r w:rsidRPr="00327E9B">
        <w:rPr>
          <w:rFonts w:ascii="Times New Roman" w:eastAsia="Times New Roman" w:hAnsi="Times New Roman" w:cs="Times New Roman"/>
          <w:b/>
          <w:sz w:val="20"/>
          <w:szCs w:val="20"/>
        </w:rPr>
        <w:t>Fiyatlarda değişiklik</w:t>
      </w:r>
      <w:r w:rsidRPr="00327E9B">
        <w:rPr>
          <w:rFonts w:ascii="Times New Roman" w:eastAsia="Times New Roman" w:hAnsi="Times New Roman" w:cs="Times New Roman"/>
          <w:sz w:val="20"/>
          <w:szCs w:val="20"/>
        </w:rPr>
        <w:t xml:space="preserve"> </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(1) </w:t>
      </w:r>
      <w:r w:rsidRPr="00327E9B">
        <w:rPr>
          <w:rFonts w:ascii="Times New Roman" w:eastAsia="Times New Roman" w:hAnsi="Times New Roman" w:cs="Arial"/>
          <w:sz w:val="20"/>
          <w:szCs w:val="20"/>
        </w:rPr>
        <w:t>Özel</w:t>
      </w:r>
      <w:r w:rsidRPr="00327E9B">
        <w:rPr>
          <w:rFonts w:ascii="Times New Roman" w:eastAsia="Times New Roman" w:hAnsi="Times New Roman" w:cs="Times New Roman"/>
          <w:sz w:val="20"/>
          <w:szCs w:val="20"/>
        </w:rPr>
        <w:t xml:space="preserve"> Koşullarda aksi öngörülmedikçe fiyat/ücret oranları veya tutarları değiştirilemeyecektir.</w:t>
      </w:r>
    </w:p>
    <w:p w:rsidR="00327E9B" w:rsidRPr="00327E9B" w:rsidRDefault="00327E9B" w:rsidP="00327E9B">
      <w:pPr>
        <w:tabs>
          <w:tab w:val="left" w:pos="0"/>
        </w:tabs>
        <w:spacing w:before="120" w:after="0" w:line="240" w:lineRule="auto"/>
        <w:jc w:val="center"/>
        <w:rPr>
          <w:rFonts w:ascii="Times New Roman" w:eastAsia="Times New Roman" w:hAnsi="Times New Roman" w:cs="Times New Roman"/>
          <w:b/>
          <w:sz w:val="20"/>
          <w:szCs w:val="20"/>
        </w:rPr>
      </w:pPr>
      <w:r w:rsidRPr="00327E9B">
        <w:rPr>
          <w:rFonts w:ascii="Times New Roman" w:eastAsia="Times New Roman" w:hAnsi="Times New Roman" w:cs="Arial"/>
          <w:b/>
          <w:sz w:val="20"/>
          <w:szCs w:val="20"/>
        </w:rPr>
        <w:t>SÖZLEŞMENİN</w:t>
      </w:r>
      <w:r w:rsidRPr="00327E9B">
        <w:rPr>
          <w:rFonts w:ascii="Times New Roman" w:eastAsia="Times New Roman" w:hAnsi="Times New Roman" w:cs="Times New Roman"/>
          <w:b/>
          <w:sz w:val="20"/>
          <w:szCs w:val="20"/>
        </w:rPr>
        <w:t xml:space="preserve"> İHLALİ VE FESİH</w:t>
      </w:r>
    </w:p>
    <w:p w:rsidR="00327E9B" w:rsidRPr="00327E9B" w:rsidRDefault="00327E9B" w:rsidP="00327E9B">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Sözleşmenin ihlali</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(1) </w:t>
      </w:r>
      <w:r w:rsidRPr="00327E9B">
        <w:rPr>
          <w:rFonts w:ascii="Times New Roman" w:eastAsia="Times New Roman" w:hAnsi="Times New Roman" w:cs="Arial"/>
          <w:sz w:val="20"/>
          <w:szCs w:val="20"/>
        </w:rPr>
        <w:t>Tarafların</w:t>
      </w:r>
      <w:r w:rsidRPr="00327E9B">
        <w:rPr>
          <w:rFonts w:ascii="Times New Roman" w:eastAsia="Times New Roman" w:hAnsi="Times New Roman" w:cs="Times New Roman"/>
          <w:sz w:val="20"/>
          <w:szCs w:val="20"/>
        </w:rPr>
        <w:t xml:space="preserve"> herhangi biri sözleşme altındaki yükümlülüklerinden herhangi birini yerine getirmediğinde sözleşmeyi ihlal etmiş addedilir.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(2) </w:t>
      </w:r>
      <w:r w:rsidRPr="00327E9B">
        <w:rPr>
          <w:rFonts w:ascii="Times New Roman" w:eastAsia="Times New Roman" w:hAnsi="Times New Roman" w:cs="Arial"/>
          <w:sz w:val="20"/>
          <w:szCs w:val="20"/>
        </w:rPr>
        <w:t>Sözleşmenin</w:t>
      </w:r>
      <w:r w:rsidRPr="00327E9B">
        <w:rPr>
          <w:rFonts w:ascii="Times New Roman" w:eastAsia="Times New Roman" w:hAnsi="Times New Roman" w:cs="Times New Roman"/>
          <w:sz w:val="20"/>
          <w:szCs w:val="20"/>
        </w:rPr>
        <w:t xml:space="preserve"> ihlal edilmesi durumunda, ihlalden zarar gören taraf aşağıdaki hukuki çarelere başvurma hakkına sahip olacaktır:</w:t>
      </w:r>
    </w:p>
    <w:p w:rsidR="00327E9B" w:rsidRPr="00327E9B" w:rsidRDefault="00327E9B" w:rsidP="00327E9B">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Zarar-ziyan bedelinin karşılıklı mutabakatla tahsili ve/veya</w:t>
      </w:r>
    </w:p>
    <w:p w:rsidR="00327E9B" w:rsidRPr="00327E9B" w:rsidRDefault="00327E9B" w:rsidP="00327E9B">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Sözleşmenin feshedilerek yasal yollardan tahsili.</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(3) </w:t>
      </w:r>
      <w:r w:rsidRPr="00327E9B">
        <w:rPr>
          <w:rFonts w:ascii="Times New Roman" w:eastAsia="Times New Roman" w:hAnsi="Times New Roman" w:cs="Arial"/>
          <w:sz w:val="20"/>
          <w:szCs w:val="20"/>
        </w:rPr>
        <w:t>Zarar</w:t>
      </w:r>
      <w:r w:rsidRPr="00327E9B">
        <w:rPr>
          <w:rFonts w:ascii="Times New Roman" w:eastAsia="Times New Roman" w:hAnsi="Times New Roman" w:cs="Times New Roman"/>
          <w:sz w:val="20"/>
          <w:szCs w:val="20"/>
        </w:rPr>
        <w:t>-ziyan bedeli iki şekilde olabilir:</w:t>
      </w:r>
    </w:p>
    <w:p w:rsidR="00327E9B" w:rsidRPr="00327E9B" w:rsidRDefault="00327E9B" w:rsidP="00327E9B">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Genel zarar-ziyan bedeli  veya </w:t>
      </w:r>
    </w:p>
    <w:p w:rsidR="00327E9B" w:rsidRPr="00327E9B" w:rsidRDefault="00327E9B" w:rsidP="00327E9B">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Maktu zarar-ziyan bedeli.</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(4) </w:t>
      </w:r>
      <w:r w:rsidRPr="00327E9B">
        <w:rPr>
          <w:rFonts w:ascii="Times New Roman" w:eastAsia="Times New Roman" w:hAnsi="Times New Roman" w:cs="Arial"/>
          <w:sz w:val="20"/>
          <w:szCs w:val="20"/>
        </w:rPr>
        <w:t>Sözleşme</w:t>
      </w:r>
      <w:r w:rsidRPr="00327E9B">
        <w:rPr>
          <w:rFonts w:ascii="Times New Roman" w:eastAsia="Times New Roman" w:hAnsi="Times New Roman" w:cs="Times New Roman"/>
          <w:sz w:val="20"/>
          <w:szCs w:val="20"/>
        </w:rPr>
        <w:t xml:space="preserve"> Makamı zarar-ziyan bedeline hak kazandığı her durumda bu zarar-ziyan bedellerini Yükleniciye ödeyeceği tutarlardan veya ilgili teminattan kesebilir.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(5) </w:t>
      </w:r>
      <w:r w:rsidRPr="00327E9B">
        <w:rPr>
          <w:rFonts w:ascii="Times New Roman" w:eastAsia="Times New Roman" w:hAnsi="Times New Roman" w:cs="Arial"/>
          <w:sz w:val="20"/>
          <w:szCs w:val="20"/>
        </w:rPr>
        <w:t>Sözleşme</w:t>
      </w:r>
      <w:r w:rsidRPr="00327E9B">
        <w:rPr>
          <w:rFonts w:ascii="Times New Roman" w:eastAsia="Times New Roman" w:hAnsi="Times New Roman" w:cs="Times New Roman"/>
          <w:sz w:val="20"/>
          <w:szCs w:val="20"/>
        </w:rPr>
        <w:t xml:space="preserve"> Makamının, sözleşme tamamlandıktan sonra tespit edilen zarar veya hasarlar için tazminat alma hakkı saklıdır.</w:t>
      </w:r>
    </w:p>
    <w:p w:rsidR="00327E9B" w:rsidRPr="00327E9B" w:rsidRDefault="00327E9B" w:rsidP="00327E9B">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Sözleşmenin askıya alınması</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(1) </w:t>
      </w:r>
      <w:r w:rsidRPr="00327E9B">
        <w:rPr>
          <w:rFonts w:ascii="Times New Roman" w:eastAsia="Times New Roman" w:hAnsi="Times New Roman" w:cs="Arial"/>
          <w:sz w:val="20"/>
          <w:szCs w:val="20"/>
        </w:rPr>
        <w:t>Sözleşme</w:t>
      </w:r>
      <w:r w:rsidRPr="00327E9B">
        <w:rPr>
          <w:rFonts w:ascii="Times New Roman" w:eastAsia="Times New Roman" w:hAnsi="Times New Roman" w:cs="Times New Roman"/>
          <w:sz w:val="20"/>
          <w:szCs w:val="20"/>
        </w:rPr>
        <w:t xml:space="preserve"> konusu işin ihale edilmesine ilişkin prosedürlere veya sözleşmenin ifa edilmesine maddi hatalar veya usulsüzlükler veya sahtekarlıklar dolayısıyla halel gelmesi durumunda Sözleşme Makamı sözleşmenin yürütülmesini askıya alacaktır.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(2) </w:t>
      </w:r>
      <w:r w:rsidRPr="00327E9B">
        <w:rPr>
          <w:rFonts w:ascii="Times New Roman" w:eastAsia="Times New Roman" w:hAnsi="Times New Roman" w:cs="Arial"/>
          <w:sz w:val="20"/>
          <w:szCs w:val="20"/>
        </w:rPr>
        <w:t>Sözkonusu</w:t>
      </w:r>
      <w:r w:rsidRPr="00327E9B">
        <w:rPr>
          <w:rFonts w:ascii="Times New Roman" w:eastAsia="Times New Roman" w:hAnsi="Times New Roman" w:cs="Times New Roman"/>
          <w:sz w:val="20"/>
          <w:szCs w:val="20"/>
        </w:rPr>
        <w:t xml:space="preserve">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327E9B" w:rsidRPr="00327E9B" w:rsidRDefault="00327E9B" w:rsidP="00327E9B">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Sözleşmenin sözleşme makamı tarafından feshi</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(1) </w:t>
      </w:r>
      <w:r w:rsidRPr="00327E9B">
        <w:rPr>
          <w:rFonts w:ascii="Times New Roman" w:eastAsia="Times New Roman" w:hAnsi="Times New Roman" w:cs="Arial"/>
          <w:sz w:val="20"/>
          <w:szCs w:val="20"/>
        </w:rPr>
        <w:t>Sözleşme</w:t>
      </w:r>
      <w:r w:rsidRPr="00327E9B">
        <w:rPr>
          <w:rFonts w:ascii="Times New Roman" w:eastAsia="Times New Roman" w:hAnsi="Times New Roman" w:cs="Times New Roman"/>
          <w:sz w:val="20"/>
          <w:szCs w:val="20"/>
        </w:rPr>
        <w:t>, sözleşmenin her iki tarafça imzalanmasından itibaren bir yıl içinde herhangi bir faaliyet ve karşılığında ödeme yapılmamışsa, kendiliğinden fesholunmuş addedilecektir.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(2) Fesih, Sözleşme Makamının veya Yüklenicinin sözleşme altında sahip oldukları diğer hak ve yetkilere halel getirmeyecektir.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(3) Bu Genel Koşullar’da tarif edilen fesih gerekçelerine ek olarak, Sözleşme Makamı aşağıdaki durumlardan herhangi birinin ortaya çıkması halinde Yükleniciye 7 (yedi) gün önceden bildirimde bulunarak sözleşmeyi feshedebilir:</w:t>
      </w:r>
    </w:p>
    <w:p w:rsidR="00327E9B" w:rsidRPr="00327E9B" w:rsidRDefault="00327E9B" w:rsidP="00327E9B">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Yüklenicinin Sözleşme konusu işi önemli ölçüde sözleşmeye uygun şekilde yerine getirmemesi;    </w:t>
      </w:r>
    </w:p>
    <w:p w:rsidR="00327E9B" w:rsidRPr="00327E9B" w:rsidRDefault="00327E9B" w:rsidP="00327E9B">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lastRenderedPageBreak/>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327E9B" w:rsidRPr="00327E9B" w:rsidRDefault="00327E9B" w:rsidP="00327E9B">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Yüklenicinin Proje Yöneticisi tarafından verilen idari emirleri yerine getirmeyi reddetmesi veya ihmal etmesi;</w:t>
      </w:r>
    </w:p>
    <w:p w:rsidR="00327E9B" w:rsidRPr="00327E9B" w:rsidRDefault="00327E9B" w:rsidP="00327E9B">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Yüklenicinin sözleşmeyi devretmesi veya sözleşme altındaki işleri taşerona vermesi;</w:t>
      </w:r>
    </w:p>
    <w:p w:rsidR="00327E9B" w:rsidRPr="00327E9B" w:rsidRDefault="00327E9B" w:rsidP="00327E9B">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327E9B" w:rsidRPr="00327E9B" w:rsidRDefault="00327E9B" w:rsidP="00327E9B">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Yüklenicinin mesleki fiil ve davranışlarıyla ilgili olarak kesinleşmiş hüküm ifade eden bir mahkeme kararıyla suçlu bulunarak hüküm giymiş olması; </w:t>
      </w:r>
    </w:p>
    <w:p w:rsidR="00327E9B" w:rsidRPr="00327E9B" w:rsidRDefault="00327E9B" w:rsidP="00327E9B">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Yüklenicinin Sözleşme Makamı tarafından gerekçeli olarak kanıtlanan ağır bir mesleki kusur veya suistimalden suçlu bulunmuş olması;</w:t>
      </w:r>
    </w:p>
    <w:p w:rsidR="00327E9B" w:rsidRPr="00327E9B" w:rsidRDefault="00327E9B" w:rsidP="00327E9B">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Yüklenicinin sahtekarlık, yolsuzluk, suç örgütüne iştirak veya başka bir yasadışı faaliyet münasebetiyle kesinleşmiş hüküm ifade eden bir mahkeme kararıyla suçlu bulunarak hüküm giymiş olması;  </w:t>
      </w:r>
    </w:p>
    <w:p w:rsidR="00327E9B" w:rsidRPr="00327E9B" w:rsidRDefault="00327E9B" w:rsidP="00327E9B">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rPr>
      </w:pPr>
      <w:r w:rsidRPr="00327E9B">
        <w:rPr>
          <w:rFonts w:ascii="Times New Roman" w:eastAsia="Times New Roman" w:hAnsi="Times New Roman" w:cs="Times New Roman"/>
          <w:color w:val="000000"/>
          <w:sz w:val="20"/>
          <w:szCs w:val="20"/>
        </w:rPr>
        <w:t xml:space="preserve">Kalkınma Ajansı </w:t>
      </w:r>
      <w:r w:rsidRPr="00327E9B">
        <w:rPr>
          <w:rFonts w:ascii="Times New Roman" w:eastAsia="Times New Roman" w:hAnsi="Times New Roman" w:cs="Times New Roman"/>
          <w:sz w:val="20"/>
          <w:szCs w:val="20"/>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rsidR="00327E9B" w:rsidRPr="00327E9B" w:rsidRDefault="00327E9B" w:rsidP="00327E9B">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327E9B" w:rsidRPr="00327E9B" w:rsidRDefault="00327E9B" w:rsidP="00327E9B">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Sözleşmenin ifa edilmesini önleyen başka bir yasal engelin zuhur etmiş olması;   </w:t>
      </w:r>
    </w:p>
    <w:p w:rsidR="00327E9B" w:rsidRPr="00327E9B" w:rsidRDefault="00327E9B" w:rsidP="00327E9B">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Yüklenicinin gerekli teminatları veya sigortayı sağlayamaması ya da sözkonusu teminat veya sigortayı sağlayan kişinin bunlarda yer alan taahhüt hükümlerine riayet etmemesi. </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(6) Proje Yöneticisi sözleşmenin feshinden sonra mümkün olan en kısa süre içinde fesih tarihi itibariyle Yükleniciye borçlu olunan bütün tutarları ve hizmet bedellerini onaylayacaktır.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(9) Yüklenici, fesih anına kadar yapmış olduğu işler için kendisine borçlu olunan tutarlara ek olarak herhangi bir zarar veya hasar tazminatı talep etme hakkına sahip değildir.</w:t>
      </w:r>
    </w:p>
    <w:p w:rsidR="00327E9B" w:rsidRPr="00327E9B" w:rsidRDefault="00327E9B" w:rsidP="00327E9B">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Sözleşmenin Yüklenici tarafından feshi</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(1) Yüklenici, Sözleşme Makamının aşağıdaki durumlara sebebiyet vermesi halinde, Sözleşme Makamına 15 gün önceden bildirimde bulunarak sözleşmeyi feshedebilir:</w:t>
      </w:r>
    </w:p>
    <w:p w:rsidR="00327E9B" w:rsidRPr="00327E9B" w:rsidRDefault="00327E9B" w:rsidP="00327E9B">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lastRenderedPageBreak/>
        <w:t xml:space="preserve">Sözleşme Makamının Yükleniciye borcunu haklı bir neden olmaksızın ödememesi; </w:t>
      </w:r>
    </w:p>
    <w:p w:rsidR="00327E9B" w:rsidRPr="00327E9B" w:rsidRDefault="00327E9B" w:rsidP="00327E9B">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Hatırlatmalara rağmen Sözleşme Makamının yükümlülüklerini ısrarla yerine getirmemesi; veya</w:t>
      </w:r>
    </w:p>
    <w:p w:rsidR="00327E9B" w:rsidRPr="00327E9B" w:rsidRDefault="00327E9B" w:rsidP="00327E9B">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Sözleşmede belirtilmeyen nedenlerle veya Yüklenicinin kusurundan kaynaklanmayan sebeplerle Sözleşme Makamının işin tamamının veya bir kısmının yürütülmesini 90 günden daha uzun bir süreyle askıya alması.  </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(2) Sözleşmenin Yüklenici tarafından feshi Sözleşme Makamı’nın veya Yüklenicinin sözleşme altında sahip oldukları diğer haklara halel getirmeyecektir.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327E9B" w:rsidRPr="00327E9B" w:rsidRDefault="00327E9B" w:rsidP="00327E9B">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Vefat</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327E9B" w:rsidRPr="00327E9B" w:rsidRDefault="00327E9B" w:rsidP="00327E9B">
      <w:p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327E9B" w:rsidRPr="00327E9B" w:rsidRDefault="00327E9B" w:rsidP="00327E9B">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 xml:space="preserve">Süre uzatımı verilebilecek haller ve şartları </w:t>
      </w:r>
    </w:p>
    <w:p w:rsidR="00327E9B" w:rsidRPr="00327E9B" w:rsidRDefault="00327E9B" w:rsidP="00327E9B">
      <w:pPr>
        <w:spacing w:before="120" w:after="0" w:line="240" w:lineRule="auto"/>
        <w:jc w:val="both"/>
        <w:rPr>
          <w:rFonts w:ascii="Times New Roman" w:eastAsia="Times New Roman" w:hAnsi="Times New Roman" w:cs="Times New Roman"/>
          <w:sz w:val="20"/>
          <w:szCs w:val="20"/>
        </w:rPr>
      </w:pPr>
      <w:bookmarkStart w:id="2" w:name="_(1)_Süre_uzatımı_verilebilecek hall"/>
      <w:bookmarkEnd w:id="2"/>
      <w:r w:rsidRPr="00327E9B">
        <w:rPr>
          <w:rFonts w:ascii="Times New Roman" w:eastAsia="Times New Roman" w:hAnsi="Times New Roman" w:cs="Times New Roman"/>
          <w:sz w:val="20"/>
          <w:szCs w:val="20"/>
        </w:rPr>
        <w:t>(1) Süre uzatımı verilebilecek haller aşağıda sayılmıştır.</w:t>
      </w:r>
    </w:p>
    <w:p w:rsidR="00327E9B" w:rsidRPr="00327E9B" w:rsidRDefault="00327E9B" w:rsidP="00327E9B">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Mücbir sebepler;</w:t>
      </w:r>
    </w:p>
    <w:p w:rsidR="00327E9B" w:rsidRPr="00327E9B" w:rsidRDefault="00327E9B" w:rsidP="00327E9B">
      <w:pPr>
        <w:spacing w:after="0" w:line="240" w:lineRule="auto"/>
        <w:ind w:left="284"/>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         a) Doğal afetler.</w:t>
      </w:r>
    </w:p>
    <w:p w:rsidR="00327E9B" w:rsidRPr="00327E9B" w:rsidRDefault="00327E9B" w:rsidP="00327E9B">
      <w:pPr>
        <w:spacing w:after="0" w:line="240" w:lineRule="auto"/>
        <w:ind w:left="360" w:firstLine="348"/>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b) Kanuni grev.</w:t>
      </w:r>
    </w:p>
    <w:p w:rsidR="00327E9B" w:rsidRPr="00327E9B" w:rsidRDefault="00327E9B" w:rsidP="00327E9B">
      <w:pPr>
        <w:spacing w:after="0" w:line="240" w:lineRule="auto"/>
        <w:ind w:left="708"/>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c) Genel salgın hastalık.</w:t>
      </w:r>
    </w:p>
    <w:p w:rsidR="00327E9B" w:rsidRPr="00327E9B" w:rsidRDefault="00327E9B" w:rsidP="00327E9B">
      <w:pPr>
        <w:spacing w:after="0" w:line="240" w:lineRule="auto"/>
        <w:ind w:left="708"/>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d) Kısmi veya genel seferberlik ilanı.</w:t>
      </w:r>
    </w:p>
    <w:p w:rsidR="00327E9B" w:rsidRPr="00327E9B" w:rsidRDefault="00327E9B" w:rsidP="00327E9B">
      <w:pPr>
        <w:spacing w:after="0" w:line="240" w:lineRule="auto"/>
        <w:ind w:left="708"/>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e) Gerektiğinde Kalkınma Ajansı veya ilgili kurunm/kuruluşlar tarafından belirlenecek benzeri diğer haller.</w:t>
      </w:r>
    </w:p>
    <w:p w:rsidR="00327E9B" w:rsidRPr="00327E9B" w:rsidRDefault="00327E9B" w:rsidP="00327E9B">
      <w:pPr>
        <w:spacing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Yukarıda belirtilen hallerin mücbir sebep olarak kabul edilebilmesi ve süre uzatımı verilebilmesi için mücbir sebep oluşturacak durumun; </w:t>
      </w:r>
    </w:p>
    <w:p w:rsidR="00327E9B" w:rsidRPr="00327E9B" w:rsidRDefault="00327E9B" w:rsidP="00327E9B">
      <w:pPr>
        <w:spacing w:after="0" w:line="240" w:lineRule="auto"/>
        <w:ind w:firstLine="708"/>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a) Yükleniciden kaynaklanan bir kusurdan ileri gelmemiş bulunması, </w:t>
      </w:r>
    </w:p>
    <w:p w:rsidR="00327E9B" w:rsidRPr="00327E9B" w:rsidRDefault="00327E9B" w:rsidP="00327E9B">
      <w:pPr>
        <w:spacing w:after="0" w:line="240" w:lineRule="auto"/>
        <w:ind w:firstLine="708"/>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b) Taahhüdün yerine getirilmesine engel nitelikte olması, </w:t>
      </w:r>
    </w:p>
    <w:p w:rsidR="00327E9B" w:rsidRPr="00327E9B" w:rsidRDefault="00327E9B" w:rsidP="00327E9B">
      <w:pPr>
        <w:spacing w:after="0" w:line="240" w:lineRule="auto"/>
        <w:ind w:firstLine="708"/>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c) Yüklenicinin bu engeli ortadan kaldırmaya gücünün yetmemiş olması, </w:t>
      </w:r>
    </w:p>
    <w:p w:rsidR="00327E9B" w:rsidRPr="00327E9B" w:rsidRDefault="00327E9B" w:rsidP="00327E9B">
      <w:pPr>
        <w:spacing w:after="0" w:line="240" w:lineRule="auto"/>
        <w:ind w:left="708"/>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d) Mücbir sebebin meydana geldiği tarihi izleyen yirmi (20) gün içinde yüklenicinin Sözleşme Makamına ve ilgili Ajansa yazılı olarak bildirimde bulunması </w:t>
      </w:r>
    </w:p>
    <w:p w:rsidR="00327E9B" w:rsidRPr="00327E9B" w:rsidRDefault="00327E9B" w:rsidP="00327E9B">
      <w:pPr>
        <w:spacing w:after="0" w:line="240" w:lineRule="auto"/>
        <w:ind w:firstLine="708"/>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e) Yetkili merciler tarafından belgelendirilmesi,</w:t>
      </w:r>
    </w:p>
    <w:p w:rsidR="00327E9B" w:rsidRPr="00327E9B" w:rsidRDefault="00327E9B" w:rsidP="00327E9B">
      <w:pPr>
        <w:spacing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 zorunludur.</w:t>
      </w:r>
    </w:p>
    <w:p w:rsidR="00327E9B" w:rsidRPr="00327E9B" w:rsidRDefault="00327E9B" w:rsidP="00327E9B">
      <w:pPr>
        <w:numPr>
          <w:ilvl w:val="0"/>
          <w:numId w:val="7"/>
        </w:numPr>
        <w:tabs>
          <w:tab w:val="left" w:pos="0"/>
        </w:tabs>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Sözleşme Makamından kaynaklanan sebepler</w:t>
      </w:r>
    </w:p>
    <w:p w:rsidR="00327E9B" w:rsidRPr="00327E9B" w:rsidRDefault="00327E9B" w:rsidP="00327E9B">
      <w:pPr>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rsidR="00327E9B" w:rsidRPr="00327E9B" w:rsidRDefault="00327E9B" w:rsidP="00327E9B">
      <w:pPr>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327E9B" w:rsidRPr="00327E9B" w:rsidRDefault="00327E9B" w:rsidP="00327E9B">
      <w:pPr>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lastRenderedPageBreak/>
        <w:t>(3) Mücbir sebep durumundan etkilenen taraf sözleşme altındaki yükümlülüklerini asgari gecikmeyle yerine getirebilecek şekilde bu durumu ortadan kaldırmak için tüm makul tedbirleri alacaktır.</w:t>
      </w:r>
    </w:p>
    <w:p w:rsidR="00327E9B" w:rsidRPr="00327E9B" w:rsidRDefault="00327E9B" w:rsidP="00327E9B">
      <w:pPr>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327E9B" w:rsidRPr="00327E9B" w:rsidRDefault="00327E9B" w:rsidP="00327E9B">
      <w:pPr>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sözkonusu alternatif yol ve yöntemleri uygulamaya koymayacaktır.</w:t>
      </w:r>
    </w:p>
    <w:p w:rsidR="00327E9B" w:rsidRPr="00327E9B" w:rsidRDefault="00327E9B" w:rsidP="00327E9B">
      <w:pPr>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327E9B" w:rsidRPr="00327E9B" w:rsidRDefault="00327E9B" w:rsidP="00327E9B">
      <w:pPr>
        <w:spacing w:before="120" w:after="0" w:line="240" w:lineRule="auto"/>
        <w:jc w:val="center"/>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İHTİLAFLARIN HALLİ</w:t>
      </w:r>
    </w:p>
    <w:p w:rsidR="00327E9B" w:rsidRPr="00327E9B" w:rsidRDefault="00327E9B" w:rsidP="00327E9B">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İhtilafların halli</w:t>
      </w:r>
    </w:p>
    <w:p w:rsidR="00327E9B" w:rsidRPr="00327E9B" w:rsidRDefault="00327E9B" w:rsidP="00327E9B">
      <w:pPr>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(1) Sözleşme Makamı ve Yüklenici, sözleşmeyle ilgili olarak kendi aralarında çıkabilecek her türlü ihtilafı dostane yollarla çözmek için ellerinden gelen tüm çabayı harcayacaklardır.</w:t>
      </w:r>
    </w:p>
    <w:p w:rsidR="00327E9B" w:rsidRPr="00327E9B" w:rsidRDefault="00327E9B" w:rsidP="00327E9B">
      <w:pPr>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herbiri, dostane çözüm isteğine bu yöndeki talebi almasından itibaren 10 gün içinde cevap verecektir. Dostane çözüme ulaşma süresi, bu husustaki isteğin yapıldığı tarihten itibaren 60 gün olacaktır. </w:t>
      </w:r>
    </w:p>
    <w:p w:rsidR="00327E9B" w:rsidRPr="00327E9B" w:rsidRDefault="00327E9B" w:rsidP="00327E9B">
      <w:pPr>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 xml:space="preserve">(3) Dostane çözüme ulaşma çabasının başarısız olması veya taraflardan herhangi birinin bu yöndeki isteğe zamanında cevap vermemesi halinde, tarafların herbiri diğer tarafa bildirimde bulunarak, ihtilafın Kalkınma Ajansının uzlaştırmasıyla çözümlenmesini kararlaştırabilirler. Uzlaştırma sürecinin başlamasından itibaren 60 gün içinde ihtilaf halledilemezse, sözleşme taraflarının herbiri ihtilaf çözümleme prosedürüyle ilgili bir sonraki aşamaya geçme hakkına sahip olacaktır. </w:t>
      </w:r>
    </w:p>
    <w:p w:rsidR="00327E9B" w:rsidRPr="00327E9B" w:rsidRDefault="00327E9B" w:rsidP="00327E9B">
      <w:pPr>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(4) Dostane çözüme veya uzlaştırma yoluyla ihtilafın halline bu prosedürlerden birinin başlamasından itibaren 120 gün içinde ulaşılamazsa, tarafların herbiri Özel Koşulların  ilgili Maddesinde belirtildiği şekilde ihtilafın çözümlenmesini ulusal bir kaza merciinin kararına veya tahkim kararına havale edebilir.</w:t>
      </w:r>
    </w:p>
    <w:p w:rsidR="00327E9B" w:rsidRPr="00327E9B" w:rsidRDefault="00327E9B" w:rsidP="00327E9B">
      <w:pPr>
        <w:spacing w:before="120" w:after="0" w:line="240" w:lineRule="auto"/>
        <w:jc w:val="center"/>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HÜKÜM BULUNMAYAN HALLER</w:t>
      </w:r>
    </w:p>
    <w:p w:rsidR="00327E9B" w:rsidRPr="00327E9B" w:rsidRDefault="00327E9B" w:rsidP="00327E9B">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rPr>
      </w:pPr>
      <w:r w:rsidRPr="00327E9B">
        <w:rPr>
          <w:rFonts w:ascii="Times New Roman" w:eastAsia="Times New Roman" w:hAnsi="Times New Roman" w:cs="Times New Roman"/>
          <w:b/>
          <w:sz w:val="20"/>
          <w:szCs w:val="20"/>
        </w:rPr>
        <w:t>Hüküm bulunmayan haller</w:t>
      </w:r>
    </w:p>
    <w:p w:rsidR="00327E9B" w:rsidRPr="00327E9B" w:rsidRDefault="00327E9B" w:rsidP="00327E9B">
      <w:pPr>
        <w:spacing w:before="120" w:after="0" w:line="240" w:lineRule="auto"/>
        <w:jc w:val="both"/>
        <w:rPr>
          <w:rFonts w:ascii="Times New Roman" w:eastAsia="Times New Roman" w:hAnsi="Times New Roman" w:cs="Times New Roman"/>
          <w:sz w:val="20"/>
          <w:szCs w:val="20"/>
        </w:rPr>
      </w:pPr>
      <w:r w:rsidRPr="00327E9B">
        <w:rPr>
          <w:rFonts w:ascii="Times New Roman" w:eastAsia="Times New Roman" w:hAnsi="Times New Roman" w:cs="Times New Roman"/>
          <w:sz w:val="20"/>
          <w:szCs w:val="20"/>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327E9B" w:rsidRPr="00327E9B" w:rsidRDefault="00327E9B" w:rsidP="00327E9B">
      <w:pPr>
        <w:spacing w:after="0" w:line="240" w:lineRule="auto"/>
        <w:jc w:val="both"/>
        <w:rPr>
          <w:rFonts w:ascii="Times New Roman" w:eastAsia="Times New Roman" w:hAnsi="Times New Roman" w:cs="Times New Roman"/>
          <w:sz w:val="20"/>
          <w:szCs w:val="20"/>
        </w:rPr>
      </w:pPr>
    </w:p>
    <w:p w:rsidR="00EA5C76" w:rsidRDefault="00EA5C76"/>
    <w:sectPr w:rsidR="00EA5C76">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5C76" w:rsidRDefault="00EA5C76" w:rsidP="00327E9B">
      <w:pPr>
        <w:spacing w:after="0" w:line="240" w:lineRule="auto"/>
      </w:pPr>
      <w:r>
        <w:separator/>
      </w:r>
    </w:p>
  </w:endnote>
  <w:endnote w:type="continuationSeparator" w:id="1">
    <w:p w:rsidR="00EA5C76" w:rsidRDefault="00EA5C76" w:rsidP="00327E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5C76" w:rsidRDefault="00EA5C76" w:rsidP="00327E9B">
      <w:pPr>
        <w:spacing w:after="0" w:line="240" w:lineRule="auto"/>
      </w:pPr>
      <w:r>
        <w:separator/>
      </w:r>
    </w:p>
  </w:footnote>
  <w:footnote w:type="continuationSeparator" w:id="1">
    <w:p w:rsidR="00EA5C76" w:rsidRDefault="00EA5C76" w:rsidP="00327E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E9B" w:rsidRPr="00327E9B" w:rsidRDefault="00327E9B" w:rsidP="00327E9B">
    <w:pPr>
      <w:tabs>
        <w:tab w:val="center" w:pos="4536"/>
        <w:tab w:val="right" w:pos="9072"/>
      </w:tabs>
      <w:spacing w:after="0" w:line="240" w:lineRule="auto"/>
      <w:rPr>
        <w:rFonts w:ascii="Times New Roman" w:eastAsia="Times New Roman" w:hAnsi="Times New Roman" w:cs="Times New Roman"/>
        <w:sz w:val="20"/>
        <w:szCs w:val="20"/>
        <w:lang w:val="it-IT" w:eastAsia="en-US"/>
      </w:rPr>
    </w:pPr>
    <w:r w:rsidRPr="00327E9B">
      <w:rPr>
        <w:rFonts w:ascii="Times New Roman" w:eastAsia="Times New Roman" w:hAnsi="Times New Roman" w:cs="Times New Roman"/>
        <w:sz w:val="20"/>
        <w:szCs w:val="20"/>
        <w:lang w:val="it-IT" w:eastAsia="en-US"/>
      </w:rPr>
      <w:t>SR Ek 3 – Teklif Dosyası</w:t>
    </w:r>
    <w:r w:rsidRPr="00327E9B">
      <w:rPr>
        <w:rFonts w:ascii="Times New Roman" w:eastAsia="Times New Roman" w:hAnsi="Times New Roman" w:cs="Times New Roman"/>
        <w:sz w:val="20"/>
        <w:szCs w:val="20"/>
        <w:lang w:val="it-IT" w:eastAsia="en-US"/>
      </w:rPr>
      <w:tab/>
    </w:r>
    <w:r w:rsidRPr="00327E9B">
      <w:rPr>
        <w:rFonts w:ascii="Times New Roman" w:eastAsia="Times New Roman" w:hAnsi="Times New Roman" w:cs="Times New Roman"/>
        <w:sz w:val="20"/>
        <w:szCs w:val="20"/>
        <w:lang w:val="it-IT" w:eastAsia="en-US"/>
      </w:rPr>
      <w:tab/>
      <w:t>Satın Alma Rehberi</w:t>
    </w:r>
  </w:p>
  <w:p w:rsidR="00327E9B" w:rsidRDefault="00327E9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0"/>
    <w:footnote w:id="1"/>
  </w:footnotePr>
  <w:endnotePr>
    <w:endnote w:id="0"/>
    <w:endnote w:id="1"/>
  </w:endnotePr>
  <w:compat>
    <w:useFELayout/>
  </w:compat>
  <w:rsids>
    <w:rsidRoot w:val="00327E9B"/>
    <w:rsid w:val="00327E9B"/>
    <w:rsid w:val="00EA5C7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327E9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27E9B"/>
  </w:style>
  <w:style w:type="paragraph" w:styleId="Altbilgi">
    <w:name w:val="footer"/>
    <w:basedOn w:val="Normal"/>
    <w:link w:val="AltbilgiChar"/>
    <w:uiPriority w:val="99"/>
    <w:semiHidden/>
    <w:unhideWhenUsed/>
    <w:rsid w:val="00327E9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27E9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10416</Words>
  <Characters>59377</Characters>
  <Application>Microsoft Office Word</Application>
  <DocSecurity>0</DocSecurity>
  <Lines>494</Lines>
  <Paragraphs>139</Paragraphs>
  <ScaleCrop>false</ScaleCrop>
  <Company/>
  <LinksUpToDate>false</LinksUpToDate>
  <CharactersWithSpaces>69654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SDCSGN</dc:creator>
  <cp:keywords/>
  <dc:description/>
  <cp:lastModifiedBy>SDCSGN</cp:lastModifiedBy>
  <cp:revision>3</cp:revision>
  <dcterms:created xsi:type="dcterms:W3CDTF">2012-07-11T12:38:00Z</dcterms:created>
  <dcterms:modified xsi:type="dcterms:W3CDTF">2012-07-11T12:39:00Z</dcterms:modified>
</cp:coreProperties>
</file>